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3F" w:rsidRPr="000F1B58" w:rsidRDefault="00594A3F" w:rsidP="00594A3F">
      <w:pPr>
        <w:jc w:val="center"/>
        <w:rPr>
          <w:b/>
          <w:sz w:val="32"/>
          <w:szCs w:val="20"/>
        </w:rPr>
      </w:pPr>
      <w:r w:rsidRPr="000F1B58">
        <w:rPr>
          <w:b/>
          <w:sz w:val="32"/>
          <w:szCs w:val="20"/>
        </w:rPr>
        <w:t>Российская  Федерация</w:t>
      </w:r>
    </w:p>
    <w:p w:rsidR="00594A3F" w:rsidRPr="000F1B58" w:rsidRDefault="00594A3F" w:rsidP="00594A3F">
      <w:pPr>
        <w:jc w:val="center"/>
        <w:rPr>
          <w:b/>
          <w:sz w:val="32"/>
          <w:szCs w:val="20"/>
        </w:rPr>
      </w:pPr>
      <w:r w:rsidRPr="000F1B58">
        <w:rPr>
          <w:b/>
          <w:sz w:val="32"/>
          <w:szCs w:val="20"/>
        </w:rPr>
        <w:t>Красноярский  край</w:t>
      </w:r>
    </w:p>
    <w:p w:rsidR="00594A3F" w:rsidRPr="000F1B58" w:rsidRDefault="00594A3F" w:rsidP="00594A3F">
      <w:pPr>
        <w:rPr>
          <w:b/>
          <w:sz w:val="16"/>
          <w:szCs w:val="20"/>
        </w:rPr>
      </w:pPr>
    </w:p>
    <w:p w:rsidR="00594A3F" w:rsidRPr="00763E03" w:rsidRDefault="00594A3F" w:rsidP="00594A3F">
      <w:pPr>
        <w:jc w:val="center"/>
        <w:rPr>
          <w:b/>
        </w:rPr>
      </w:pPr>
      <w:r w:rsidRPr="000F1B58">
        <w:rPr>
          <w:b/>
          <w:szCs w:val="20"/>
        </w:rPr>
        <w:t xml:space="preserve"> </w:t>
      </w:r>
      <w:r w:rsidRPr="00763E03">
        <w:rPr>
          <w:b/>
        </w:rPr>
        <w:t>АДМИНИСТРАЦИЯ  НАЗАРОВСКОГО  МУНИЦИПАЛЬНОГО  ОКРУГА</w:t>
      </w:r>
    </w:p>
    <w:p w:rsidR="00594A3F" w:rsidRPr="000F1B58" w:rsidRDefault="00594A3F" w:rsidP="00594A3F">
      <w:pPr>
        <w:jc w:val="center"/>
        <w:rPr>
          <w:b/>
          <w:sz w:val="32"/>
          <w:szCs w:val="20"/>
        </w:rPr>
      </w:pPr>
    </w:p>
    <w:p w:rsidR="00594A3F" w:rsidRDefault="00594A3F" w:rsidP="00594A3F">
      <w:pPr>
        <w:jc w:val="center"/>
        <w:rPr>
          <w:b/>
          <w:sz w:val="32"/>
          <w:szCs w:val="20"/>
        </w:rPr>
      </w:pPr>
      <w:r w:rsidRPr="000F1B58">
        <w:rPr>
          <w:b/>
          <w:sz w:val="32"/>
          <w:szCs w:val="20"/>
        </w:rPr>
        <w:t>П О С Т А Н О В Л Е Н И Е</w:t>
      </w:r>
    </w:p>
    <w:p w:rsidR="00664BF4" w:rsidRPr="000F1B58" w:rsidRDefault="00664BF4" w:rsidP="00594A3F">
      <w:pPr>
        <w:jc w:val="center"/>
        <w:rPr>
          <w:b/>
          <w:sz w:val="32"/>
          <w:szCs w:val="20"/>
        </w:rPr>
      </w:pPr>
    </w:p>
    <w:p w:rsidR="00014967" w:rsidRPr="00FA4AAB" w:rsidRDefault="00D17AC8" w:rsidP="00014967">
      <w:pPr>
        <w:rPr>
          <w:sz w:val="28"/>
          <w:szCs w:val="28"/>
        </w:rPr>
      </w:pPr>
      <w:r>
        <w:rPr>
          <w:sz w:val="28"/>
          <w:szCs w:val="28"/>
        </w:rPr>
        <w:t>20.07.2026</w:t>
      </w:r>
      <w:r w:rsidR="00FA4AAB">
        <w:rPr>
          <w:sz w:val="28"/>
          <w:szCs w:val="28"/>
        </w:rPr>
        <w:t xml:space="preserve">              </w:t>
      </w:r>
      <w:r w:rsidR="00014967" w:rsidRPr="00FA4AAB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FA4AAB">
        <w:rPr>
          <w:sz w:val="28"/>
          <w:szCs w:val="28"/>
        </w:rPr>
        <w:t xml:space="preserve"> </w:t>
      </w:r>
      <w:r w:rsidR="00014967" w:rsidRPr="00FA4A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4AAB">
        <w:rPr>
          <w:sz w:val="28"/>
          <w:szCs w:val="28"/>
        </w:rPr>
        <w:t xml:space="preserve"> </w:t>
      </w:r>
      <w:r w:rsidR="00014967" w:rsidRPr="00FA4A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014967" w:rsidRPr="00FA4AAB">
        <w:rPr>
          <w:sz w:val="28"/>
          <w:szCs w:val="28"/>
        </w:rPr>
        <w:t xml:space="preserve">  г.</w:t>
      </w:r>
      <w:r w:rsidR="00FA4AAB">
        <w:rPr>
          <w:sz w:val="28"/>
          <w:szCs w:val="28"/>
        </w:rPr>
        <w:t xml:space="preserve"> </w:t>
      </w:r>
      <w:r w:rsidR="00014967" w:rsidRPr="00FA4AAB">
        <w:rPr>
          <w:sz w:val="28"/>
          <w:szCs w:val="28"/>
        </w:rPr>
        <w:t>Назарово</w:t>
      </w:r>
      <w:r w:rsidR="00014967" w:rsidRPr="00FA4AAB">
        <w:rPr>
          <w:sz w:val="28"/>
          <w:szCs w:val="28"/>
        </w:rPr>
        <w:tab/>
      </w:r>
      <w:r w:rsidR="00014967" w:rsidRPr="00FA4AA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014967" w:rsidRPr="00FA4AAB">
        <w:rPr>
          <w:sz w:val="28"/>
          <w:szCs w:val="28"/>
        </w:rPr>
        <w:t>№</w:t>
      </w:r>
      <w:r w:rsidR="00BB14BF" w:rsidRPr="00FA4AAB">
        <w:rPr>
          <w:sz w:val="28"/>
          <w:szCs w:val="28"/>
        </w:rPr>
        <w:t xml:space="preserve"> </w:t>
      </w:r>
      <w:r w:rsidR="00E93390">
        <w:rPr>
          <w:sz w:val="28"/>
          <w:szCs w:val="28"/>
        </w:rPr>
        <w:t>1308-</w:t>
      </w:r>
      <w:r w:rsidR="00BB14BF" w:rsidRPr="00FA4AAB">
        <w:rPr>
          <w:sz w:val="28"/>
          <w:szCs w:val="28"/>
        </w:rPr>
        <w:t>п</w:t>
      </w:r>
    </w:p>
    <w:p w:rsidR="004248FC" w:rsidRPr="00FA4AAB" w:rsidRDefault="004248FC" w:rsidP="004248FC">
      <w:pPr>
        <w:rPr>
          <w:b/>
          <w:sz w:val="28"/>
          <w:szCs w:val="28"/>
        </w:rPr>
      </w:pPr>
    </w:p>
    <w:p w:rsidR="004248FC" w:rsidRPr="00FA4AAB" w:rsidRDefault="004248FC" w:rsidP="00FA4AA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разработке, формировании и реализации муниципальных программ </w:t>
      </w:r>
      <w:r w:rsidR="00FA4AAB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</w:p>
    <w:p w:rsidR="00BB14BF" w:rsidRPr="00FA4AAB" w:rsidRDefault="00BB14BF" w:rsidP="004248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48FC" w:rsidRPr="00FA4AAB" w:rsidRDefault="00484C09" w:rsidP="00373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484C09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84C09">
        <w:rPr>
          <w:rFonts w:ascii="Times New Roman" w:hAnsi="Times New Roman" w:cs="Times New Roman"/>
          <w:sz w:val="28"/>
          <w:szCs w:val="28"/>
        </w:rPr>
        <w:t xml:space="preserve"> 179 Бюджетного кодекса Российской Федерации</w:t>
      </w:r>
      <w:r w:rsidR="004248FC" w:rsidRPr="00FA4AAB">
        <w:rPr>
          <w:rFonts w:ascii="Times New Roman" w:hAnsi="Times New Roman" w:cs="Times New Roman"/>
          <w:sz w:val="28"/>
          <w:szCs w:val="28"/>
        </w:rPr>
        <w:t xml:space="preserve">, </w:t>
      </w:r>
      <w:r w:rsidR="00BB2492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B2492" w:rsidRPr="00BB2492">
        <w:rPr>
          <w:rFonts w:ascii="Times New Roman" w:hAnsi="Times New Roman" w:cs="Times New Roman"/>
          <w:sz w:val="28"/>
          <w:szCs w:val="28"/>
        </w:rPr>
        <w:t xml:space="preserve"> от 28.06.2014 </w:t>
      </w:r>
      <w:r w:rsidR="00BB2492">
        <w:rPr>
          <w:rFonts w:ascii="Times New Roman" w:hAnsi="Times New Roman" w:cs="Times New Roman"/>
          <w:sz w:val="28"/>
          <w:szCs w:val="28"/>
        </w:rPr>
        <w:t>№ </w:t>
      </w:r>
      <w:r w:rsidR="00BB2492" w:rsidRPr="00BB2492">
        <w:rPr>
          <w:rFonts w:ascii="Times New Roman" w:hAnsi="Times New Roman" w:cs="Times New Roman"/>
          <w:sz w:val="28"/>
          <w:szCs w:val="28"/>
        </w:rPr>
        <w:t xml:space="preserve">172-ФЗ </w:t>
      </w:r>
      <w:r w:rsidR="00BB2492">
        <w:rPr>
          <w:rFonts w:ascii="Times New Roman" w:hAnsi="Times New Roman" w:cs="Times New Roman"/>
          <w:sz w:val="28"/>
          <w:szCs w:val="28"/>
        </w:rPr>
        <w:t>«</w:t>
      </w:r>
      <w:r w:rsidR="00BB2492" w:rsidRPr="00BB2492">
        <w:rPr>
          <w:rFonts w:ascii="Times New Roman" w:hAnsi="Times New Roman" w:cs="Times New Roman"/>
          <w:sz w:val="28"/>
          <w:szCs w:val="28"/>
        </w:rPr>
        <w:t>О стратегическом план</w:t>
      </w:r>
      <w:r w:rsidR="00BB2492">
        <w:rPr>
          <w:rFonts w:ascii="Times New Roman" w:hAnsi="Times New Roman" w:cs="Times New Roman"/>
          <w:sz w:val="28"/>
          <w:szCs w:val="28"/>
        </w:rPr>
        <w:t xml:space="preserve">ировании в Российской Федерации», </w:t>
      </w:r>
      <w:r w:rsidR="00BC4308" w:rsidRPr="00BC4308">
        <w:rPr>
          <w:rFonts w:ascii="Times New Roman" w:hAnsi="Times New Roman" w:cs="Times New Roman"/>
          <w:sz w:val="28"/>
          <w:szCs w:val="28"/>
        </w:rPr>
        <w:t>решения Назаровского окружного Сов</w:t>
      </w:r>
      <w:r w:rsidR="00BC4308">
        <w:rPr>
          <w:rFonts w:ascii="Times New Roman" w:hAnsi="Times New Roman" w:cs="Times New Roman"/>
          <w:sz w:val="28"/>
          <w:szCs w:val="28"/>
        </w:rPr>
        <w:t>ета депутатов от 13.11.2025 № 5-</w:t>
      </w:r>
      <w:r w:rsidR="00BC4308" w:rsidRPr="00BC4308">
        <w:rPr>
          <w:rFonts w:ascii="Times New Roman" w:hAnsi="Times New Roman" w:cs="Times New Roman"/>
          <w:sz w:val="28"/>
          <w:szCs w:val="28"/>
        </w:rPr>
        <w:t>20 «О правопреемстве органов местного самоуправления Назаровского муниципального округа»</w:t>
      </w:r>
      <w:r w:rsidR="00BC4308">
        <w:rPr>
          <w:rFonts w:ascii="Times New Roman" w:hAnsi="Times New Roman" w:cs="Times New Roman"/>
          <w:sz w:val="28"/>
          <w:szCs w:val="28"/>
        </w:rPr>
        <w:t xml:space="preserve">, </w:t>
      </w:r>
      <w:r w:rsidR="004248FC" w:rsidRPr="00BB2492">
        <w:rPr>
          <w:rFonts w:ascii="Times New Roman" w:hAnsi="Times New Roman" w:cs="Times New Roman"/>
          <w:sz w:val="28"/>
          <w:szCs w:val="28"/>
        </w:rPr>
        <w:t>р</w:t>
      </w:r>
      <w:r w:rsidR="004248FC" w:rsidRPr="00FA4AAB">
        <w:rPr>
          <w:rFonts w:ascii="Times New Roman" w:hAnsi="Times New Roman" w:cs="Times New Roman"/>
          <w:sz w:val="28"/>
          <w:szCs w:val="28"/>
        </w:rPr>
        <w:t>уководствуясь</w:t>
      </w:r>
      <w:r w:rsidR="009D13AA">
        <w:rPr>
          <w:rFonts w:ascii="Times New Roman" w:hAnsi="Times New Roman" w:cs="Times New Roman"/>
          <w:sz w:val="28"/>
          <w:szCs w:val="28"/>
        </w:rPr>
        <w:t xml:space="preserve"> ст.</w:t>
      </w:r>
      <w:r w:rsidR="004E491D">
        <w:rPr>
          <w:rFonts w:ascii="Times New Roman" w:hAnsi="Times New Roman" w:cs="Times New Roman"/>
          <w:sz w:val="28"/>
          <w:szCs w:val="28"/>
        </w:rPr>
        <w:t> </w:t>
      </w:r>
      <w:r w:rsidR="009D13AA">
        <w:rPr>
          <w:rFonts w:ascii="Times New Roman" w:hAnsi="Times New Roman" w:cs="Times New Roman"/>
          <w:sz w:val="28"/>
          <w:szCs w:val="28"/>
        </w:rPr>
        <w:t>18</w:t>
      </w:r>
      <w:r w:rsidR="004E491D">
        <w:rPr>
          <w:rFonts w:ascii="Times New Roman" w:hAnsi="Times New Roman" w:cs="Times New Roman"/>
          <w:sz w:val="28"/>
          <w:szCs w:val="28"/>
        </w:rPr>
        <w:t> </w:t>
      </w:r>
      <w:r w:rsidR="009D13AA">
        <w:rPr>
          <w:rFonts w:ascii="Times New Roman" w:hAnsi="Times New Roman" w:cs="Times New Roman"/>
          <w:sz w:val="28"/>
          <w:szCs w:val="28"/>
        </w:rPr>
        <w:t>Устава</w:t>
      </w:r>
      <w:r w:rsidR="009D13AA" w:rsidRPr="009D13AA">
        <w:rPr>
          <w:rFonts w:ascii="Times New Roman" w:hAnsi="Times New Roman" w:cs="Times New Roman"/>
          <w:sz w:val="28"/>
          <w:szCs w:val="28"/>
        </w:rPr>
        <w:t xml:space="preserve"> Назаровского муниципального округа</w:t>
      </w:r>
      <w:r w:rsidR="004248FC" w:rsidRPr="00FA4AAB">
        <w:rPr>
          <w:rFonts w:ascii="Times New Roman" w:hAnsi="Times New Roman" w:cs="Times New Roman"/>
          <w:sz w:val="28"/>
          <w:szCs w:val="28"/>
        </w:rPr>
        <w:t xml:space="preserve">, </w:t>
      </w:r>
      <w:r w:rsidR="00FC6DED" w:rsidRPr="00FC6DE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C6DED">
        <w:rPr>
          <w:rFonts w:ascii="Times New Roman" w:hAnsi="Times New Roman" w:cs="Times New Roman"/>
          <w:sz w:val="28"/>
          <w:szCs w:val="28"/>
        </w:rPr>
        <w:t xml:space="preserve">установления единого порядка </w:t>
      </w:r>
      <w:r w:rsidR="00FC6DED" w:rsidRPr="00FC6DED">
        <w:rPr>
          <w:rFonts w:ascii="Times New Roman" w:hAnsi="Times New Roman" w:cs="Times New Roman"/>
          <w:sz w:val="28"/>
          <w:szCs w:val="28"/>
        </w:rPr>
        <w:t>принятия решений о разработке, формировании и реализации муниципальных программ</w:t>
      </w:r>
      <w:r w:rsidR="00F87198">
        <w:rPr>
          <w:rFonts w:ascii="Times New Roman" w:hAnsi="Times New Roman" w:cs="Times New Roman"/>
          <w:sz w:val="28"/>
          <w:szCs w:val="28"/>
        </w:rPr>
        <w:t xml:space="preserve"> Назаровского муниципального округа</w:t>
      </w:r>
      <w:r w:rsidR="00FC6DED">
        <w:rPr>
          <w:rFonts w:ascii="Times New Roman" w:hAnsi="Times New Roman" w:cs="Times New Roman"/>
          <w:sz w:val="28"/>
          <w:szCs w:val="28"/>
        </w:rPr>
        <w:t>,</w:t>
      </w:r>
      <w:r w:rsidR="00FC6DED" w:rsidRPr="00FC6DED">
        <w:rPr>
          <w:rFonts w:ascii="Times New Roman" w:hAnsi="Times New Roman" w:cs="Times New Roman"/>
          <w:sz w:val="28"/>
          <w:szCs w:val="28"/>
        </w:rPr>
        <w:t xml:space="preserve"> </w:t>
      </w:r>
      <w:r w:rsidR="004248FC" w:rsidRPr="00FA4AAB">
        <w:rPr>
          <w:rFonts w:ascii="Times New Roman" w:hAnsi="Times New Roman" w:cs="Times New Roman"/>
          <w:sz w:val="28"/>
          <w:szCs w:val="28"/>
        </w:rPr>
        <w:t>ПОСТАНОВЛЯЮ:</w:t>
      </w:r>
      <w:r w:rsidR="001B2579" w:rsidRPr="00FA4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8FC" w:rsidRPr="00FA4AAB" w:rsidRDefault="00373BED" w:rsidP="00373B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248FC" w:rsidRPr="00FA4AA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41" w:tooltip="ПОРЯДОК" w:history="1">
        <w:r w:rsidR="004248FC" w:rsidRPr="00FA4AA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4248FC" w:rsidRPr="00FA4AAB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формировании и реализации муниципальных программ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9D13AA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4248FC" w:rsidRPr="00FA4AA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CB0177" w:rsidRPr="00F10173" w:rsidRDefault="00373BED" w:rsidP="00373B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B0177">
        <w:rPr>
          <w:sz w:val="28"/>
          <w:szCs w:val="28"/>
        </w:rPr>
        <w:t> </w:t>
      </w:r>
      <w:r w:rsidR="00CB0177" w:rsidRPr="00F10173">
        <w:rPr>
          <w:sz w:val="28"/>
          <w:szCs w:val="28"/>
        </w:rPr>
        <w:t>Признать утратившим</w:t>
      </w:r>
      <w:r w:rsidR="00CB0177">
        <w:rPr>
          <w:sz w:val="28"/>
          <w:szCs w:val="28"/>
        </w:rPr>
        <w:t>и</w:t>
      </w:r>
      <w:r w:rsidR="00CB0177" w:rsidRPr="00F10173">
        <w:rPr>
          <w:sz w:val="28"/>
          <w:szCs w:val="28"/>
        </w:rPr>
        <w:t xml:space="preserve"> силу:</w:t>
      </w:r>
    </w:p>
    <w:p w:rsidR="00CB0177" w:rsidRPr="00FC71D1" w:rsidRDefault="00CB0177" w:rsidP="00373BE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173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 Назарово </w:t>
      </w:r>
      <w:hyperlink r:id="rId8" w:tgtFrame="Logical" w:history="1">
        <w:r w:rsidRPr="00373BED">
          <w:rPr>
            <w:rFonts w:ascii="Times New Roman" w:hAnsi="Times New Roman" w:cs="Times New Roman"/>
            <w:sz w:val="28"/>
            <w:szCs w:val="28"/>
          </w:rPr>
          <w:t xml:space="preserve">от </w:t>
        </w:r>
        <w:r w:rsidR="00373BED" w:rsidRPr="00373BED">
          <w:rPr>
            <w:rFonts w:ascii="Times New Roman" w:hAnsi="Times New Roman" w:cs="Times New Roman"/>
            <w:sz w:val="28"/>
            <w:szCs w:val="28"/>
          </w:rPr>
          <w:t>06.02.2020</w:t>
        </w:r>
        <w:r w:rsidRPr="00373BED">
          <w:rPr>
            <w:rFonts w:ascii="Times New Roman" w:hAnsi="Times New Roman" w:cs="Times New Roman"/>
            <w:sz w:val="28"/>
            <w:szCs w:val="28"/>
          </w:rPr>
          <w:t xml:space="preserve"> № </w:t>
        </w:r>
        <w:r w:rsidR="00373BED">
          <w:rPr>
            <w:rFonts w:ascii="Times New Roman" w:hAnsi="Times New Roman" w:cs="Times New Roman"/>
            <w:sz w:val="28"/>
            <w:szCs w:val="28"/>
          </w:rPr>
          <w:t>131</w:t>
        </w:r>
        <w:r w:rsidRPr="00373BED">
          <w:rPr>
            <w:rFonts w:ascii="Times New Roman" w:hAnsi="Times New Roman" w:cs="Times New Roman"/>
            <w:sz w:val="28"/>
            <w:szCs w:val="28"/>
          </w:rPr>
          <w:noBreakHyphen/>
          <w:t>п</w:t>
        </w:r>
      </w:hyperlink>
      <w:r w:rsidRPr="00373BED">
        <w:rPr>
          <w:rFonts w:ascii="Times New Roman" w:hAnsi="Times New Roman" w:cs="Times New Roman"/>
          <w:sz w:val="28"/>
          <w:szCs w:val="28"/>
        </w:rPr>
        <w:t> «</w:t>
      </w:r>
      <w:r w:rsidR="00373BED" w:rsidRPr="00373BED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разработке, </w:t>
      </w:r>
      <w:r w:rsidR="00373BED">
        <w:rPr>
          <w:rFonts w:ascii="Times New Roman" w:hAnsi="Times New Roman" w:cs="Times New Roman"/>
          <w:sz w:val="28"/>
          <w:szCs w:val="28"/>
        </w:rPr>
        <w:t>формировании и реализации муниципальных программ города Назарово</w:t>
      </w:r>
      <w:r w:rsidRPr="00FC71D1">
        <w:rPr>
          <w:rFonts w:ascii="Times New Roman" w:hAnsi="Times New Roman" w:cs="Times New Roman"/>
          <w:sz w:val="28"/>
          <w:szCs w:val="28"/>
        </w:rPr>
        <w:t>»;</w:t>
      </w:r>
    </w:p>
    <w:p w:rsidR="00CB0177" w:rsidRPr="00FC71D1" w:rsidRDefault="00CB0177" w:rsidP="00CB0177">
      <w:pPr>
        <w:ind w:firstLine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C71D1">
        <w:rPr>
          <w:sz w:val="28"/>
          <w:szCs w:val="28"/>
        </w:rPr>
        <w:t xml:space="preserve">- постановление администрации Назаровского района от </w:t>
      </w:r>
      <w:r w:rsidR="00373BED">
        <w:rPr>
          <w:sz w:val="28"/>
          <w:szCs w:val="28"/>
        </w:rPr>
        <w:t>17.11.2021 № 320</w:t>
      </w:r>
      <w:r w:rsidRPr="00FC71D1">
        <w:rPr>
          <w:sz w:val="28"/>
          <w:szCs w:val="28"/>
        </w:rPr>
        <w:noBreakHyphen/>
        <w:t>п «</w:t>
      </w:r>
      <w:r w:rsidR="00373BED" w:rsidRPr="00373BED">
        <w:rPr>
          <w:sz w:val="28"/>
          <w:szCs w:val="28"/>
        </w:rPr>
        <w:t xml:space="preserve">Об утверждении Порядка принятия решений о разработке, </w:t>
      </w:r>
      <w:r w:rsidR="00373BED">
        <w:rPr>
          <w:sz w:val="28"/>
          <w:szCs w:val="28"/>
        </w:rPr>
        <w:t>муниципальных программ Назаровского района, их формировании и реализации</w:t>
      </w:r>
      <w:r w:rsidRPr="00FC71D1">
        <w:rPr>
          <w:sz w:val="28"/>
          <w:szCs w:val="28"/>
        </w:rPr>
        <w:t>».</w:t>
      </w:r>
    </w:p>
    <w:p w:rsidR="00373BED" w:rsidRPr="00E77C15" w:rsidRDefault="00373BED" w:rsidP="00373BED">
      <w:pPr>
        <w:tabs>
          <w:tab w:val="left" w:pos="709"/>
        </w:tabs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3. </w:t>
      </w:r>
      <w:r w:rsidRPr="00E77C15">
        <w:rPr>
          <w:sz w:val="28"/>
          <w:szCs w:val="28"/>
        </w:rPr>
        <w:t>Опубликовать настоящее постановление в газете «Советское Причулымье» и разместить на официальном сайте администрации Назаровского муниципального округа в сети Интернет.</w:t>
      </w:r>
    </w:p>
    <w:p w:rsidR="00373BED" w:rsidRPr="00E77C15" w:rsidRDefault="00373BED" w:rsidP="00373BE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4. </w:t>
      </w:r>
      <w:r w:rsidRPr="00E77C15">
        <w:rPr>
          <w:sz w:val="28"/>
          <w:szCs w:val="28"/>
        </w:rPr>
        <w:t>Контроль за исполнением настоящего постановления возложить           на исполняющего обязанности заместителя главы округа по экономике-руководителя финансового управления администрации Назаровского муниципального округа Удович С.А.</w:t>
      </w:r>
    </w:p>
    <w:p w:rsidR="00373BED" w:rsidRPr="00E77C15" w:rsidRDefault="00373BED" w:rsidP="00373BED">
      <w:pPr>
        <w:tabs>
          <w:tab w:val="left" w:pos="709"/>
          <w:tab w:val="left" w:pos="851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5. </w:t>
      </w:r>
      <w:r w:rsidRPr="00E77C15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373BED" w:rsidRDefault="00373BED" w:rsidP="00373BED">
      <w:pPr>
        <w:tabs>
          <w:tab w:val="num" w:pos="567"/>
        </w:tabs>
        <w:jc w:val="both"/>
        <w:rPr>
          <w:sz w:val="28"/>
          <w:szCs w:val="28"/>
        </w:rPr>
      </w:pPr>
    </w:p>
    <w:p w:rsidR="00373BED" w:rsidRPr="004A05B9" w:rsidRDefault="00373BED" w:rsidP="00373BED">
      <w:pPr>
        <w:tabs>
          <w:tab w:val="num" w:pos="567"/>
        </w:tabs>
        <w:jc w:val="both"/>
        <w:rPr>
          <w:sz w:val="28"/>
          <w:szCs w:val="28"/>
        </w:rPr>
      </w:pPr>
    </w:p>
    <w:p w:rsidR="00373BED" w:rsidRPr="00F10173" w:rsidRDefault="00373BED" w:rsidP="00373BED">
      <w:pPr>
        <w:rPr>
          <w:sz w:val="28"/>
          <w:szCs w:val="28"/>
        </w:rPr>
      </w:pPr>
      <w:r w:rsidRPr="00F10173">
        <w:rPr>
          <w:sz w:val="28"/>
          <w:szCs w:val="28"/>
        </w:rPr>
        <w:t xml:space="preserve">Глава муниципального округа      </w:t>
      </w:r>
      <w:r>
        <w:rPr>
          <w:sz w:val="28"/>
          <w:szCs w:val="28"/>
        </w:rPr>
        <w:t xml:space="preserve">          </w:t>
      </w:r>
      <w:r w:rsidRPr="00F10173">
        <w:rPr>
          <w:sz w:val="28"/>
          <w:szCs w:val="28"/>
        </w:rPr>
        <w:t xml:space="preserve">                                         А.В. Гейнрих </w:t>
      </w:r>
    </w:p>
    <w:p w:rsidR="004248FC" w:rsidRPr="00FA4AAB" w:rsidRDefault="004248FC">
      <w:pPr>
        <w:rPr>
          <w:sz w:val="28"/>
          <w:szCs w:val="28"/>
        </w:rPr>
      </w:pPr>
      <w:r w:rsidRPr="00FA4AAB">
        <w:rPr>
          <w:sz w:val="28"/>
          <w:szCs w:val="28"/>
        </w:rPr>
        <w:br w:type="page"/>
      </w:r>
    </w:p>
    <w:p w:rsidR="00CB0177" w:rsidRPr="00CB0177" w:rsidRDefault="004E491D" w:rsidP="004E491D">
      <w:pPr>
        <w:tabs>
          <w:tab w:val="left" w:pos="5529"/>
        </w:tabs>
        <w:ind w:left="5529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CB0177" w:rsidRPr="00CB0177">
        <w:rPr>
          <w:sz w:val="28"/>
          <w:szCs w:val="28"/>
        </w:rPr>
        <w:t>Приложение</w:t>
      </w:r>
    </w:p>
    <w:p w:rsidR="00CB0177" w:rsidRPr="00CB0177" w:rsidRDefault="00CB0177" w:rsidP="004E491D">
      <w:pPr>
        <w:ind w:left="5529"/>
        <w:rPr>
          <w:sz w:val="28"/>
          <w:szCs w:val="28"/>
        </w:rPr>
      </w:pPr>
      <w:r w:rsidRPr="00CB0177">
        <w:rPr>
          <w:sz w:val="28"/>
          <w:szCs w:val="28"/>
        </w:rPr>
        <w:t>к постановлению</w:t>
      </w:r>
    </w:p>
    <w:p w:rsidR="00CB0177" w:rsidRPr="00CB0177" w:rsidRDefault="00CB0177" w:rsidP="004E491D">
      <w:pPr>
        <w:ind w:left="5529"/>
        <w:rPr>
          <w:sz w:val="28"/>
          <w:szCs w:val="28"/>
        </w:rPr>
      </w:pPr>
      <w:r w:rsidRPr="00CB0177">
        <w:rPr>
          <w:sz w:val="28"/>
          <w:szCs w:val="28"/>
        </w:rPr>
        <w:t xml:space="preserve">администрации Назаровского </w:t>
      </w:r>
      <w:r w:rsidR="004E491D">
        <w:rPr>
          <w:sz w:val="28"/>
          <w:szCs w:val="28"/>
        </w:rPr>
        <w:t xml:space="preserve">  </w:t>
      </w:r>
      <w:r w:rsidRPr="00CB0177">
        <w:rPr>
          <w:sz w:val="28"/>
          <w:szCs w:val="28"/>
        </w:rPr>
        <w:t>муниципального округа</w:t>
      </w:r>
    </w:p>
    <w:p w:rsidR="00CB0177" w:rsidRPr="00CB0177" w:rsidRDefault="004E491D" w:rsidP="004E491D">
      <w:pPr>
        <w:ind w:left="5529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0177" w:rsidRPr="00CB0177">
        <w:rPr>
          <w:sz w:val="28"/>
          <w:szCs w:val="28"/>
        </w:rPr>
        <w:t>от</w:t>
      </w:r>
      <w:r w:rsidR="00D17AC8">
        <w:rPr>
          <w:sz w:val="28"/>
          <w:szCs w:val="28"/>
        </w:rPr>
        <w:t xml:space="preserve"> 20.07.2026 </w:t>
      </w:r>
      <w:r w:rsidR="00CB0177" w:rsidRPr="00CB0177">
        <w:rPr>
          <w:sz w:val="28"/>
          <w:szCs w:val="28"/>
        </w:rPr>
        <w:t>№</w:t>
      </w:r>
      <w:r w:rsidR="00D17AC8">
        <w:rPr>
          <w:sz w:val="28"/>
          <w:szCs w:val="28"/>
        </w:rPr>
        <w:t xml:space="preserve"> 1308 </w:t>
      </w:r>
      <w:r w:rsidR="00CB0177" w:rsidRPr="00CB0177">
        <w:rPr>
          <w:sz w:val="28"/>
          <w:szCs w:val="28"/>
        </w:rPr>
        <w:t>-</w:t>
      </w:r>
      <w:bookmarkStart w:id="0" w:name="_GoBack"/>
      <w:bookmarkEnd w:id="0"/>
      <w:r w:rsidR="00CB0177" w:rsidRPr="00CB0177">
        <w:rPr>
          <w:sz w:val="28"/>
          <w:szCs w:val="28"/>
        </w:rPr>
        <w:t xml:space="preserve">п </w:t>
      </w:r>
    </w:p>
    <w:p w:rsidR="00CB0177" w:rsidRPr="00CB0177" w:rsidRDefault="00CB0177" w:rsidP="00CB0177">
      <w:pPr>
        <w:ind w:left="5245"/>
        <w:rPr>
          <w:sz w:val="28"/>
          <w:szCs w:val="28"/>
        </w:rPr>
      </w:pPr>
    </w:p>
    <w:p w:rsidR="003D6C3E" w:rsidRPr="00FA4AAB" w:rsidRDefault="003D6C3E" w:rsidP="003D6C3E">
      <w:pPr>
        <w:jc w:val="center"/>
        <w:rPr>
          <w:sz w:val="28"/>
          <w:szCs w:val="28"/>
        </w:rPr>
      </w:pPr>
      <w:r w:rsidRPr="00FA4AAB">
        <w:rPr>
          <w:sz w:val="28"/>
          <w:szCs w:val="28"/>
        </w:rPr>
        <w:t>Порядок</w:t>
      </w:r>
    </w:p>
    <w:p w:rsidR="00040D40" w:rsidRPr="00FA4AAB" w:rsidRDefault="003D6C3E" w:rsidP="003D6C3E">
      <w:pPr>
        <w:jc w:val="center"/>
        <w:rPr>
          <w:sz w:val="28"/>
          <w:szCs w:val="28"/>
        </w:rPr>
      </w:pPr>
      <w:r w:rsidRPr="00FA4AAB">
        <w:rPr>
          <w:sz w:val="28"/>
          <w:szCs w:val="28"/>
        </w:rPr>
        <w:t xml:space="preserve">принятия решений о разработке, формировании и реализации муниципальных программ </w:t>
      </w:r>
      <w:r w:rsidR="009D13AA" w:rsidRPr="009D13AA">
        <w:rPr>
          <w:sz w:val="28"/>
          <w:szCs w:val="28"/>
        </w:rPr>
        <w:t>Назаровского муниципального округа</w:t>
      </w:r>
    </w:p>
    <w:p w:rsidR="00040D40" w:rsidRPr="00FA4AAB" w:rsidRDefault="00040D40">
      <w:pPr>
        <w:rPr>
          <w:b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правила разработки муниципальных программ </w:t>
      </w:r>
      <w:r w:rsidR="009D13AA" w:rsidRPr="009D13AA">
        <w:rPr>
          <w:rFonts w:ascii="Times New Roman" w:hAnsi="Times New Roman" w:cs="Times New Roman"/>
          <w:sz w:val="28"/>
          <w:szCs w:val="28"/>
        </w:rPr>
        <w:t xml:space="preserve">Назаровского муниципального округа </w:t>
      </w:r>
      <w:r w:rsidRPr="00FA4AAB">
        <w:rPr>
          <w:rFonts w:ascii="Times New Roman" w:hAnsi="Times New Roman" w:cs="Times New Roman"/>
          <w:sz w:val="28"/>
          <w:szCs w:val="28"/>
        </w:rPr>
        <w:t>(далее –муниципальная программа), формирования, реализации и контроля за их выполнением.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2. Для целей настоящего Порядка используются следующие основные понятия:</w:t>
      </w:r>
    </w:p>
    <w:p w:rsidR="003D6C3E" w:rsidRPr="00FA4AAB" w:rsidRDefault="00373BED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- 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3D6C3E" w:rsidRPr="00FA4AAB">
        <w:rPr>
          <w:rFonts w:ascii="Times New Roman" w:hAnsi="Times New Roman" w:cs="Times New Roman"/>
          <w:sz w:val="28"/>
          <w:szCs w:val="28"/>
        </w:rPr>
        <w:t>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сфера реализации муниципальной программы (подпрограммы) - область или направление социально-экономического развития </w:t>
      </w:r>
      <w:r w:rsidR="009D13AA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на решение проблем в которой направлена соответствующая муниципальная программа (подпрограмма);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подпрограмма муниципальной программы (далее - подпрограмма) - комплекс взаимоувязанных по целям, срокам, ресурсам мероприятий, выделенный исходя из масштаба и сложности задач, решаемых в рамках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мероприятие подпрограммы муниципальной программы - комплекс мер (проектов, действий), характеризуемый значимым вкладом в достижение определенной задачи подпрограммы;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отдельное мероприятие муниципальной программы - взаимоувязанное по целям, срокам и ресурсам действи</w:t>
      </w:r>
      <w:r w:rsidR="00F530FB" w:rsidRPr="00FA4AAB">
        <w:rPr>
          <w:rFonts w:ascii="Times New Roman" w:hAnsi="Times New Roman" w:cs="Times New Roman"/>
          <w:sz w:val="28"/>
          <w:szCs w:val="28"/>
        </w:rPr>
        <w:t>е, не включаемое в подпрограмму</w:t>
      </w:r>
      <w:r w:rsidRPr="00FA4AAB">
        <w:rPr>
          <w:rFonts w:ascii="Times New Roman" w:hAnsi="Times New Roman" w:cs="Times New Roman"/>
          <w:sz w:val="28"/>
          <w:szCs w:val="28"/>
        </w:rPr>
        <w:t>(ы), выделенное исходя из масштаба и сложности задач, решаемых в рамках муниципальной программы;</w:t>
      </w:r>
    </w:p>
    <w:p w:rsidR="003D6C3E" w:rsidRPr="00FA4AAB" w:rsidRDefault="003D6C3E" w:rsidP="002D0B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ответственный исполнитель и (или) разработчик муниципальной программы (далее - ответственный исполнитель) </w:t>
      </w:r>
      <w:r w:rsidR="00AA1083" w:rsidRPr="00FA4AAB">
        <w:rPr>
          <w:rFonts w:ascii="Times New Roman" w:hAnsi="Times New Roman" w:cs="Times New Roman"/>
          <w:sz w:val="28"/>
          <w:szCs w:val="28"/>
        </w:rPr>
        <w:t>–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2D0B15" w:rsidRPr="00FA4AAB">
        <w:rPr>
          <w:rFonts w:ascii="Times New Roman" w:hAnsi="Times New Roman" w:cs="Times New Roman"/>
          <w:sz w:val="28"/>
          <w:szCs w:val="28"/>
        </w:rPr>
        <w:t xml:space="preserve">структурное подразделение администрации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2D0B15" w:rsidRPr="00FA4AAB">
        <w:rPr>
          <w:rFonts w:ascii="Times New Roman" w:hAnsi="Times New Roman" w:cs="Times New Roman"/>
          <w:sz w:val="28"/>
          <w:szCs w:val="28"/>
        </w:rPr>
        <w:t xml:space="preserve"> и его отраслевой (функциональный) орган</w:t>
      </w:r>
      <w:r w:rsidRPr="00FA4AAB">
        <w:rPr>
          <w:rFonts w:ascii="Times New Roman" w:hAnsi="Times New Roman" w:cs="Times New Roman"/>
          <w:sz w:val="28"/>
          <w:szCs w:val="28"/>
        </w:rPr>
        <w:t>, определенны</w:t>
      </w:r>
      <w:r w:rsidR="002D0B15" w:rsidRPr="00FA4AAB">
        <w:rPr>
          <w:rFonts w:ascii="Times New Roman" w:hAnsi="Times New Roman" w:cs="Times New Roman"/>
          <w:sz w:val="28"/>
          <w:szCs w:val="28"/>
        </w:rPr>
        <w:t>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качестве такового перечнем муниципальных программ, утвержденным распоряжением администрации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соисполнитель муниципальной программы (далее - соисполнитель) - </w:t>
      </w:r>
      <w:r w:rsidR="002D0B15" w:rsidRPr="00FA4AAB">
        <w:rPr>
          <w:rFonts w:ascii="Times New Roman" w:hAnsi="Times New Roman" w:cs="Times New Roman"/>
          <w:sz w:val="28"/>
          <w:szCs w:val="28"/>
        </w:rPr>
        <w:t xml:space="preserve">структурное подразделение администрации </w:t>
      </w:r>
      <w:r w:rsidR="009D13AA" w:rsidRP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2D0B15" w:rsidRPr="00FA4AAB">
        <w:rPr>
          <w:rFonts w:ascii="Times New Roman" w:hAnsi="Times New Roman" w:cs="Times New Roman"/>
          <w:sz w:val="28"/>
          <w:szCs w:val="28"/>
        </w:rPr>
        <w:t xml:space="preserve"> и его отраслевой (функциональный) орган</w:t>
      </w:r>
      <w:r w:rsidRPr="00FA4AAB">
        <w:rPr>
          <w:rFonts w:ascii="Times New Roman" w:hAnsi="Times New Roman" w:cs="Times New Roman"/>
          <w:sz w:val="28"/>
          <w:szCs w:val="28"/>
        </w:rPr>
        <w:t>, являющи</w:t>
      </w:r>
      <w:r w:rsidR="002D0B15" w:rsidRPr="00FA4AAB">
        <w:rPr>
          <w:rFonts w:ascii="Times New Roman" w:hAnsi="Times New Roman" w:cs="Times New Roman"/>
          <w:sz w:val="28"/>
          <w:szCs w:val="28"/>
        </w:rPr>
        <w:t>йся ответственным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>за разработку и реализацию подпрограммы (подпрограмм) и (или) участвующи</w:t>
      </w:r>
      <w:r w:rsidR="002D0B15" w:rsidRPr="00FA4AAB">
        <w:rPr>
          <w:rFonts w:ascii="Times New Roman" w:hAnsi="Times New Roman" w:cs="Times New Roman"/>
          <w:sz w:val="28"/>
          <w:szCs w:val="28"/>
        </w:rPr>
        <w:t>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реализации одного или нескольких отдельных мероприятий;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исполнитель муниципальной программы (далее - исполнитель) - администраци</w:t>
      </w:r>
      <w:r w:rsidR="005669F8" w:rsidRPr="00FA4AAB">
        <w:rPr>
          <w:rFonts w:ascii="Times New Roman" w:hAnsi="Times New Roman" w:cs="Times New Roman"/>
          <w:sz w:val="28"/>
          <w:szCs w:val="28"/>
        </w:rPr>
        <w:t>я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9D13AA" w:rsidRP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, структурные подразделения администрации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2D0B15" w:rsidRPr="00FA4AAB">
        <w:rPr>
          <w:rFonts w:ascii="Times New Roman" w:hAnsi="Times New Roman" w:cs="Times New Roman"/>
          <w:sz w:val="28"/>
          <w:szCs w:val="28"/>
        </w:rPr>
        <w:t xml:space="preserve"> и его отраслевые (функциональные) органы</w:t>
      </w:r>
      <w:r w:rsidRPr="00FA4AAB">
        <w:rPr>
          <w:rFonts w:ascii="Times New Roman" w:hAnsi="Times New Roman" w:cs="Times New Roman"/>
          <w:sz w:val="28"/>
          <w:szCs w:val="28"/>
        </w:rPr>
        <w:t>, определяемые в соответствии с действующим законодательством, непосредственно участвующие в реализации программных мероприятий;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инициаторы предложений о разработке новой муниципальной программы - администраци</w:t>
      </w:r>
      <w:r w:rsidR="005669F8" w:rsidRPr="00FA4AAB">
        <w:rPr>
          <w:rFonts w:ascii="Times New Roman" w:hAnsi="Times New Roman" w:cs="Times New Roman"/>
          <w:sz w:val="28"/>
          <w:szCs w:val="28"/>
        </w:rPr>
        <w:t>я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, юридические и физические лица либо Назаровский городской Совет депутатов;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цель муниципальной программы - прогнозируемое состояние в соответствующей сфере социально-экономического развития муниципального образования, которое планируется достичь посредством реализации муниципальной программы. Достижение цели обеспечивается за счет решения задач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задача муниципальной программы - результат реализации совокупности взаимосвязанных мероприятий, направленных на достижение поставленной цели;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решение задачи муниципальной программы - выполнение комплекса мероприятий, которые должны быть проведены в определенный период времени и реализация которых способствует достижению цели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целевой индикатор и показатель результативности муниципальной программы - количественно (качественно) выраженные характеристики достижения цели и задач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результаты (конечные, ожидаемые) муниципальной программы - выраженный в количественно измеримом показателе результат достижения цели муниципальной программы, задач муниципальной программы, характеризующий общественно значимый результат деятельности и полученные социальные эффекты;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мониторинг реализации муниципальной программы - процесс наблюдения за реализацией основных параметров муниципальной программы (подпрограммы);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муниципальных программ - оценка уровня достижения установленных значений целевых индикаторов, показателей результативности муниципальной программы, а также конечных результатов ее реализации и эффективность использования бюджетных ассигнований, направленных на реализацию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иные понятия и термины, используемые в настоящем Порядке, применяются в тех же значениях, что и в нормативных правовых актах Российской Федерации, Красноярского края и муниципальных правовых актах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3. Муниципальные программы разрабатываются на очередной финансовый год и плановый период</w:t>
      </w:r>
      <w:r w:rsidR="0093446F" w:rsidRPr="00FA4AAB">
        <w:rPr>
          <w:rFonts w:ascii="Times New Roman" w:hAnsi="Times New Roman" w:cs="Times New Roman"/>
          <w:sz w:val="28"/>
          <w:szCs w:val="28"/>
        </w:rPr>
        <w:t>, либо в текущем финансовом году на текущий финансовый год и плановый период.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4. Муниципальная программа вступает в силу с 1 января и действует</w:t>
      </w:r>
      <w:r w:rsidR="0093446F" w:rsidRPr="00FA4AAB">
        <w:rPr>
          <w:rFonts w:ascii="Times New Roman" w:hAnsi="Times New Roman" w:cs="Times New Roman"/>
          <w:sz w:val="28"/>
          <w:szCs w:val="28"/>
        </w:rPr>
        <w:t xml:space="preserve"> по 31 декабря финансового года или в иной срок, установленный соответствующей муниципальной программой.</w:t>
      </w:r>
    </w:p>
    <w:p w:rsidR="005669F8" w:rsidRPr="00FA4AAB" w:rsidRDefault="003D6C3E" w:rsidP="008F03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5. Методическое руководство и координацию при разработке и реализации муниципальных программ в части финансового обеспечения реализации муниципальной программы осуществляет </w:t>
      </w:r>
      <w:r w:rsidR="001F1B26" w:rsidRPr="00FA4AAB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1F1B26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A912F2" w:rsidRPr="00FA4AAB">
        <w:rPr>
          <w:rFonts w:ascii="Times New Roman" w:hAnsi="Times New Roman" w:cs="Times New Roman"/>
          <w:sz w:val="28"/>
          <w:szCs w:val="28"/>
        </w:rPr>
        <w:t>(далее - ФУ)</w:t>
      </w:r>
      <w:r w:rsidRPr="00FA4AAB">
        <w:rPr>
          <w:rFonts w:ascii="Times New Roman" w:hAnsi="Times New Roman" w:cs="Times New Roman"/>
          <w:sz w:val="28"/>
          <w:szCs w:val="28"/>
        </w:rPr>
        <w:t xml:space="preserve">, по иным вопросам </w:t>
      </w:r>
      <w:r w:rsidR="00A912F2" w:rsidRPr="00FA4AAB">
        <w:rPr>
          <w:rFonts w:ascii="Times New Roman" w:hAnsi="Times New Roman" w:cs="Times New Roman"/>
          <w:sz w:val="28"/>
          <w:szCs w:val="28"/>
        </w:rPr>
        <w:t>–</w:t>
      </w:r>
      <w:r w:rsidR="009D13AA">
        <w:rPr>
          <w:rFonts w:ascii="Times New Roman" w:hAnsi="Times New Roman" w:cs="Times New Roman"/>
          <w:sz w:val="28"/>
          <w:szCs w:val="28"/>
        </w:rPr>
        <w:t xml:space="preserve"> </w:t>
      </w:r>
      <w:r w:rsidR="00A912F2" w:rsidRPr="00FA4AA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A579EB" w:rsidRPr="00FA4AAB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A912F2" w:rsidRPr="00FA4AAB">
        <w:rPr>
          <w:rFonts w:ascii="Times New Roman" w:hAnsi="Times New Roman" w:cs="Times New Roman"/>
          <w:sz w:val="28"/>
          <w:szCs w:val="28"/>
        </w:rPr>
        <w:t>администрации</w:t>
      </w:r>
      <w:r w:rsidR="009D13AA" w:rsidRPr="009D13AA">
        <w:rPr>
          <w:rFonts w:ascii="Times New Roman" w:hAnsi="Times New Roman" w:cs="Times New Roman"/>
          <w:sz w:val="28"/>
          <w:szCs w:val="28"/>
        </w:rPr>
        <w:t xml:space="preserve">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9D13AA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912F2" w:rsidRPr="00FA4AAB">
        <w:rPr>
          <w:rFonts w:ascii="Times New Roman" w:hAnsi="Times New Roman" w:cs="Times New Roman"/>
          <w:sz w:val="28"/>
          <w:szCs w:val="28"/>
        </w:rPr>
        <w:t>ОЭ</w:t>
      </w:r>
      <w:r w:rsidR="00A579EB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>).</w:t>
      </w:r>
    </w:p>
    <w:p w:rsidR="00191CCA" w:rsidRPr="00FA4AAB" w:rsidRDefault="008F038F" w:rsidP="00191C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6. </w:t>
      </w:r>
      <w:r w:rsidR="00191CCA" w:rsidRPr="00FA4AAB">
        <w:rPr>
          <w:rFonts w:ascii="Times New Roman" w:hAnsi="Times New Roman" w:cs="Times New Roman"/>
          <w:sz w:val="28"/>
          <w:szCs w:val="28"/>
        </w:rPr>
        <w:t xml:space="preserve">Разработка и реализация муниципальной программы осуществляется структурным подразделением администрации </w:t>
      </w:r>
      <w:r w:rsidR="009D13AA">
        <w:rPr>
          <w:rFonts w:ascii="Times New Roman" w:hAnsi="Times New Roman" w:cs="Times New Roman"/>
          <w:sz w:val="28"/>
          <w:szCs w:val="28"/>
        </w:rPr>
        <w:t>округа</w:t>
      </w:r>
      <w:r w:rsidR="00191CCA" w:rsidRPr="00FA4AAB">
        <w:rPr>
          <w:rFonts w:ascii="Times New Roman" w:hAnsi="Times New Roman" w:cs="Times New Roman"/>
          <w:sz w:val="28"/>
          <w:szCs w:val="28"/>
        </w:rPr>
        <w:t xml:space="preserve"> и его отраслевым (функциональным) органом, которые являются ответственными исполнителями (соисполнителями) муниципальной программы.</w:t>
      </w:r>
    </w:p>
    <w:p w:rsidR="003D6C3E" w:rsidRPr="00FA4AAB" w:rsidRDefault="003D6C3E" w:rsidP="00191C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7. </w:t>
      </w:r>
      <w:r w:rsidR="00191CCA" w:rsidRPr="00FA4AAB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9D13AA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191CCA" w:rsidRPr="00FA4AAB">
        <w:rPr>
          <w:rFonts w:ascii="Times New Roman" w:hAnsi="Times New Roman" w:cs="Times New Roman"/>
          <w:sz w:val="28"/>
          <w:szCs w:val="28"/>
        </w:rPr>
        <w:t xml:space="preserve"> и его отраслевые (функциональные) органы </w:t>
      </w:r>
      <w:r w:rsidRPr="00FA4AAB">
        <w:rPr>
          <w:rFonts w:ascii="Times New Roman" w:hAnsi="Times New Roman" w:cs="Times New Roman"/>
          <w:sz w:val="28"/>
          <w:szCs w:val="28"/>
        </w:rPr>
        <w:t>несут персональную ответственность за исполнение мероприятий, достижение целевых индикаторов и показателей результативности муниципальных программ и подпрограмм, ответственными исполнителями которых они являются.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8. Муниципальная программа утверждается постановлением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93446F" w:rsidRPr="00FA4AAB" w:rsidRDefault="0093446F" w:rsidP="0093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8.1 В целях получения бюджетом </w:t>
      </w:r>
      <w:r w:rsidR="00BC17C3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BC17C3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средств из вышестоящих бюджетов на реализацию муниципальной программы и соблюдения в связи с этим требований к порядку разработки, формирования и реализации муниципальной программы, установленных правовыми актами федеральных органов государственной власти и (или) органов государственной власти субъектов Российской Федерации, в том числе к порядку общественного обсуждения проекта муниципальной программы, сроку реализации муниципальной программы, макету муниципальной программы, применяются требования, установленные указанными правовыми актами федеральных органов государственной власти и (или) органов государственной власти субъектов Российской Федерации.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II. </w:t>
      </w:r>
      <w:r w:rsidR="00C358EE" w:rsidRPr="00FA4AAB">
        <w:rPr>
          <w:rFonts w:ascii="Times New Roman" w:hAnsi="Times New Roman" w:cs="Times New Roman"/>
          <w:sz w:val="28"/>
          <w:szCs w:val="28"/>
        </w:rPr>
        <w:t>Основание</w:t>
      </w:r>
      <w:r w:rsidR="00230570" w:rsidRPr="00FA4AAB">
        <w:rPr>
          <w:rFonts w:ascii="Times New Roman" w:hAnsi="Times New Roman" w:cs="Times New Roman"/>
          <w:sz w:val="28"/>
          <w:szCs w:val="28"/>
        </w:rPr>
        <w:t xml:space="preserve"> для разработки муниципальной программы</w:t>
      </w:r>
    </w:p>
    <w:p w:rsidR="0093446F" w:rsidRPr="00FA4AAB" w:rsidRDefault="0093446F" w:rsidP="003D6C3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9. Основанием для разработки муниципальной программы, реализуемой в очередном финансовом году и плановом периоде, является перечень муниципальных программ на очередной финансовый год и плановый период.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10. Перечень муниципальных программ, планируемых к реализации в очередном финансовом году и плановом периоде, формируется с учетом полномочий органов местного самоуправления в соответствующих сферах, а также исходя из: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результатов проведенной оценки эффективности реализации муниципальных программ за отчетный период, применение которых регламентируется в соответствии с утвержденным Порядком оценки эффективности реализации муниципальных программ;</w:t>
      </w:r>
    </w:p>
    <w:p w:rsidR="003D6C3E" w:rsidRPr="00FA4AAB" w:rsidRDefault="003D6C3E" w:rsidP="00191C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предложений о разработке муниципальной программы, не реализуемой в текущем финансовом году ни в одной сфере реализации действующих муниципальных программ, инициаторами которых могут выступать</w:t>
      </w:r>
      <w:r w:rsidR="008F038F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191CCA" w:rsidRPr="00FA4AAB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191CCA" w:rsidRPr="00FA4AAB">
        <w:rPr>
          <w:rFonts w:ascii="Times New Roman" w:hAnsi="Times New Roman" w:cs="Times New Roman"/>
          <w:sz w:val="28"/>
          <w:szCs w:val="28"/>
        </w:rPr>
        <w:t xml:space="preserve"> и его отраслевые (функциональные) органы </w:t>
      </w:r>
      <w:r w:rsidRPr="00FA4AAB">
        <w:rPr>
          <w:rFonts w:ascii="Times New Roman" w:hAnsi="Times New Roman" w:cs="Times New Roman"/>
          <w:sz w:val="28"/>
          <w:szCs w:val="28"/>
        </w:rPr>
        <w:t xml:space="preserve">с учетом предложений юридических и физических лиц либо </w:t>
      </w:r>
      <w:r w:rsidR="00C76FA5" w:rsidRPr="00FA4AAB">
        <w:rPr>
          <w:rFonts w:ascii="Times New Roman" w:hAnsi="Times New Roman" w:cs="Times New Roman"/>
          <w:sz w:val="28"/>
          <w:szCs w:val="28"/>
        </w:rPr>
        <w:t>Назаровский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4E491D">
        <w:rPr>
          <w:rFonts w:ascii="Times New Roman" w:hAnsi="Times New Roman" w:cs="Times New Roman"/>
          <w:sz w:val="28"/>
          <w:szCs w:val="28"/>
        </w:rPr>
        <w:t>окружной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 депутатов.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11. В случае если в перечень муниципальных программ, планируемых к реализации в очередном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программ, разработчик муниципальной программы в срок до 15 июня текущего финансового года направляет в </w:t>
      </w:r>
      <w:r w:rsidR="00C76FA5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C76FA5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письменное обоснование включения муниципальной программы в перечень муниципальных программ на очередной финансовый год и плановый период.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Обоснование должно содержать: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наименование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сведения о разработчике;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описание сферы реализации муниципальной программы и обоснование необходимости ее разработки с целью решения проблем социально-экономического развития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формулировку целей и задач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оценку объема предполагаемого финансирования и предложения о его источниках;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предполагаемые результаты реализации муниципальной программы в очередном финансовом году и плановом периоде.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12. Решение о включении муниципальной программы, не реализуемой в текущем финансовом году ни в одной сфере реализации муниципальных программ, в перечень муниципальных программ на очередной финансовый год и плановый период принимается </w:t>
      </w:r>
      <w:r w:rsidR="00C76FA5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C76FA5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r w:rsidR="00B67226" w:rsidRPr="00FA4AAB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="00B67226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не позднее 25 июля текущего финансового года. Соответствующее решение не позднее 5 рабочих дней после согласования доводится до разработчика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13. </w:t>
      </w:r>
      <w:hyperlink w:anchor="Par209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муниципальных программ на очередной финансовый год и плановый период утверждается распоряжением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FA4AAB">
        <w:rPr>
          <w:rFonts w:ascii="Times New Roman" w:hAnsi="Times New Roman" w:cs="Times New Roman"/>
          <w:sz w:val="28"/>
          <w:szCs w:val="28"/>
        </w:rPr>
        <w:t>в срок до 1 августа текущего финансового года по форме согласно приложению 1 к настоящему Порядку.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14. При подготовке проекта муниципальной программы набор подпрограмм и отдельных мероприятий муниципальной программы может дополняться, а состав соисполнителей муниципальной программы может изменяться.</w:t>
      </w:r>
    </w:p>
    <w:p w:rsidR="0093446F" w:rsidRPr="00FA4AAB" w:rsidRDefault="0093446F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15. На основании перечня муниципальных программ формируется проект соответствующей муниципальной программы.</w:t>
      </w:r>
    </w:p>
    <w:p w:rsidR="0093446F" w:rsidRPr="00FA4AAB" w:rsidRDefault="0093446F" w:rsidP="0093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15.1</w:t>
      </w:r>
      <w:r w:rsidR="00C507A1" w:rsidRPr="00FA4AAB">
        <w:rPr>
          <w:rFonts w:ascii="Times New Roman" w:hAnsi="Times New Roman" w:cs="Times New Roman"/>
          <w:sz w:val="28"/>
          <w:szCs w:val="28"/>
        </w:rPr>
        <w:t>.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случа</w:t>
      </w:r>
      <w:r w:rsidR="00C358EE" w:rsidRPr="00FA4AAB">
        <w:rPr>
          <w:rFonts w:ascii="Times New Roman" w:hAnsi="Times New Roman" w:cs="Times New Roman"/>
          <w:sz w:val="28"/>
          <w:szCs w:val="28"/>
        </w:rPr>
        <w:t>е,</w:t>
      </w:r>
      <w:r w:rsidRPr="00FA4AAB">
        <w:rPr>
          <w:rFonts w:ascii="Times New Roman" w:hAnsi="Times New Roman" w:cs="Times New Roman"/>
          <w:sz w:val="28"/>
          <w:szCs w:val="28"/>
        </w:rPr>
        <w:t xml:space="preserve"> если в Перечень муниципальных программ, реализуемых в текущем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 и планируемой к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в текущем финансовом году, разработчик муниципальной программы направляет в ФУ и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письменное обоснование включения муниципальной программы в Перечень муниципальных программ (далее - Обоснование).</w:t>
      </w:r>
    </w:p>
    <w:p w:rsidR="0093446F" w:rsidRPr="00FA4AAB" w:rsidRDefault="0093446F" w:rsidP="0093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Обоснование должно содержать: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наименование муниципальной программы;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сведения о разработчике;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 xml:space="preserve">описание сферы реализации муниципальной программы и обоснование необходимости ее разработки с целью решения проблем социально-экономического развития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;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формулировку целей и задач муниципальной программы;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оценку объема предполагаемого финансирования и предложения о его источниках;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предполагаемые результаты реализации муниципальной программы в текущем финансовом году и плановом периоде.</w:t>
      </w:r>
    </w:p>
    <w:p w:rsidR="0093446F" w:rsidRPr="00FA4AAB" w:rsidRDefault="0093446F" w:rsidP="0093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Решение о включении муниципальной программы, не реализуемой в текущем финансовом году ни в одной сфере реализации муниципальных программ, в Перечень муниципальных программ принимается О</w:t>
      </w:r>
      <w:r w:rsidR="000C66A9" w:rsidRPr="00FA4AAB">
        <w:rPr>
          <w:rFonts w:ascii="Times New Roman" w:hAnsi="Times New Roman" w:cs="Times New Roman"/>
          <w:sz w:val="28"/>
          <w:szCs w:val="28"/>
        </w:rPr>
        <w:t>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совместно с ФУ по согласованию с Главой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не позднее 5 рабочих дней с даты получения Обоснования. Соответствующее решение не позднее 2 рабочих дней после согласования доводится до разработчика муниципальной программы.</w:t>
      </w:r>
    </w:p>
    <w:p w:rsidR="0093446F" w:rsidRPr="00FA4AAB" w:rsidRDefault="0093446F" w:rsidP="0093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На основании принятого решения в утвержденный Перечень муниципальных программ вносятся соответствующие изменения</w:t>
      </w:r>
      <w:r w:rsidR="00DA0127"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III. </w:t>
      </w:r>
      <w:r w:rsidR="00630E2B" w:rsidRPr="00FA4AAB">
        <w:rPr>
          <w:rFonts w:ascii="Times New Roman" w:hAnsi="Times New Roman" w:cs="Times New Roman"/>
          <w:sz w:val="28"/>
          <w:szCs w:val="28"/>
        </w:rPr>
        <w:t>Разработка и утверждение муниципальной 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16. Разработка проекта муниципальной программы производится ответственным исполнителем совместно с соисполнителями в соответствии с </w:t>
      </w:r>
      <w:hyperlink w:anchor="Par1300" w:tooltip="МАКЕТ" w:history="1">
        <w:r w:rsidRPr="00FA4AAB">
          <w:rPr>
            <w:rFonts w:ascii="Times New Roman" w:hAnsi="Times New Roman" w:cs="Times New Roman"/>
            <w:sz w:val="28"/>
            <w:szCs w:val="28"/>
          </w:rPr>
          <w:t>макетом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муниципальной программы согласно приложению 2 к настоящему Порядку.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Подпрограмма оформляется в соответствии с </w:t>
      </w:r>
      <w:hyperlink w:anchor="Par349" w:tooltip="VI. Подпрограммы муниципальной программы" w:history="1">
        <w:r w:rsidRPr="00FA4AAB">
          <w:rPr>
            <w:rFonts w:ascii="Times New Roman" w:hAnsi="Times New Roman" w:cs="Times New Roman"/>
            <w:sz w:val="28"/>
            <w:szCs w:val="28"/>
          </w:rPr>
          <w:t>разделом VI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приложения 2 к настоящему Порядку.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17. В проекте муниципальной программы подлежат отражению основные положения прогноза социально-экономического развития </w:t>
      </w:r>
      <w:r w:rsidR="00BC17C3" w:rsidRPr="00BC17C3">
        <w:rPr>
          <w:rFonts w:ascii="Times New Roman" w:hAnsi="Times New Roman" w:cs="Times New Roman"/>
          <w:sz w:val="28"/>
          <w:szCs w:val="28"/>
        </w:rPr>
        <w:t xml:space="preserve">Назаровского муниципального округа </w:t>
      </w:r>
      <w:r w:rsidRPr="00FA4AA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9"/>
      <w:bookmarkEnd w:id="1"/>
      <w:r w:rsidRPr="00FA4AAB">
        <w:rPr>
          <w:rFonts w:ascii="Times New Roman" w:hAnsi="Times New Roman" w:cs="Times New Roman"/>
          <w:sz w:val="28"/>
          <w:szCs w:val="28"/>
        </w:rPr>
        <w:t>18. К проекту муниципальной программы должен быть приложен пакет документов: пояснительная записка; финансово-экономическое обоснование.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Финансово-экономическое обоснование к проекту муниципальной программы не прилагается в случаях приведения муниципальной программы в соответствие с утвержденным решением о бюджете или утвержденными изменениями в решение о бюджете.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Приложения к проектам муниципальных программ предоставляются ответственными исполнителями на бумажных носителях и в электронном варианте (в формате Microsoft Excel).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19. С целью обеспечения открытости и доступности информации проекты муниципальных программ подлежат размещению на официальном сайте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разделе "</w:t>
      </w:r>
      <w:r w:rsidR="00207794" w:rsidRPr="00FA4AAB">
        <w:rPr>
          <w:rFonts w:ascii="Times New Roman" w:hAnsi="Times New Roman" w:cs="Times New Roman"/>
          <w:sz w:val="28"/>
          <w:szCs w:val="28"/>
        </w:rPr>
        <w:t>Открытый бюджет</w:t>
      </w:r>
      <w:r w:rsidRPr="00FA4AAB">
        <w:rPr>
          <w:rFonts w:ascii="Times New Roman" w:hAnsi="Times New Roman" w:cs="Times New Roman"/>
          <w:sz w:val="28"/>
          <w:szCs w:val="28"/>
        </w:rPr>
        <w:t xml:space="preserve">". Проекты муниципальных программ размещаются на сайте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lastRenderedPageBreak/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46471D" w:rsidRPr="00FA4AAB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Pr="00FA4AAB">
        <w:rPr>
          <w:rFonts w:ascii="Times New Roman" w:hAnsi="Times New Roman" w:cs="Times New Roman"/>
          <w:sz w:val="28"/>
          <w:szCs w:val="28"/>
        </w:rPr>
        <w:t xml:space="preserve">после согласования в </w:t>
      </w:r>
      <w:r w:rsidR="00630E2B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630E2B" w:rsidRPr="00FA4AAB">
        <w:rPr>
          <w:rFonts w:ascii="Times New Roman" w:hAnsi="Times New Roman" w:cs="Times New Roman"/>
          <w:sz w:val="28"/>
          <w:szCs w:val="28"/>
        </w:rPr>
        <w:t>ФУ</w:t>
      </w:r>
      <w:r w:rsidR="0046471D" w:rsidRPr="00FA4AAB">
        <w:rPr>
          <w:rFonts w:ascii="Times New Roman" w:hAnsi="Times New Roman" w:cs="Times New Roman"/>
          <w:sz w:val="28"/>
          <w:szCs w:val="28"/>
        </w:rPr>
        <w:t xml:space="preserve"> в течение одного дня, со дня подписания</w:t>
      </w:r>
      <w:r w:rsidRPr="00FA4AAB">
        <w:rPr>
          <w:rFonts w:ascii="Times New Roman" w:hAnsi="Times New Roman" w:cs="Times New Roman"/>
          <w:sz w:val="28"/>
          <w:szCs w:val="28"/>
        </w:rPr>
        <w:t xml:space="preserve">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3"/>
      <w:bookmarkEnd w:id="2"/>
      <w:r w:rsidRPr="00FA4AAB">
        <w:rPr>
          <w:rFonts w:ascii="Times New Roman" w:hAnsi="Times New Roman" w:cs="Times New Roman"/>
          <w:sz w:val="28"/>
          <w:szCs w:val="28"/>
        </w:rPr>
        <w:t xml:space="preserve">20. Ответственный исполнитель направляет проект муниципальной программы на согласование в </w:t>
      </w:r>
      <w:r w:rsidR="00630E2B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630E2B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21. </w:t>
      </w:r>
      <w:r w:rsidR="00630E2B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согласовывает проект муниципальной программы на предмет: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соблюдения требований к структуре и содержанию муниципальной программы, указанных в </w:t>
      </w:r>
      <w:hyperlink w:anchor="Par252" w:tooltip="МАКЕТ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приложении 2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соответствия мероприятий и отдельных мероприятий заявленным целям;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соответствия перечня объектов капитального строительства (</w:t>
      </w:r>
      <w:hyperlink w:anchor="Par889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приложения 6а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55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6б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макету муниципальной программы), реализуемых в рамках муниципальных программ, перечню объектов адресной инвестиционной программы на очередной</w:t>
      </w:r>
      <w:r w:rsidR="00DA0127" w:rsidRPr="00FA4AAB">
        <w:rPr>
          <w:rFonts w:ascii="Times New Roman" w:hAnsi="Times New Roman" w:cs="Times New Roman"/>
          <w:sz w:val="28"/>
          <w:szCs w:val="28"/>
        </w:rPr>
        <w:t xml:space="preserve"> либо текущий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финансовый год и плановый период;</w:t>
      </w:r>
    </w:p>
    <w:p w:rsidR="00DA0127" w:rsidRPr="00FA4AAB" w:rsidRDefault="00DA0127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соответствия целевых индикаторов и показателей результативности муниципальной программы и их значений заявленным целям;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соответствия прогноза сводных показателей муниципальных заданий по этапам реализации муниципальной программы на очередной финансовый год и плановый период оценке потребности в предоставлении муниципальных услуг (выполнении работ).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22. </w:t>
      </w:r>
      <w:r w:rsidR="00630E2B" w:rsidRPr="00FA4AAB">
        <w:rPr>
          <w:rFonts w:ascii="Times New Roman" w:hAnsi="Times New Roman" w:cs="Times New Roman"/>
          <w:sz w:val="28"/>
          <w:szCs w:val="28"/>
        </w:rPr>
        <w:t xml:space="preserve">ФУ </w:t>
      </w:r>
      <w:r w:rsidRPr="00FA4AAB">
        <w:rPr>
          <w:rFonts w:ascii="Times New Roman" w:hAnsi="Times New Roman" w:cs="Times New Roman"/>
          <w:sz w:val="28"/>
          <w:szCs w:val="28"/>
        </w:rPr>
        <w:t xml:space="preserve"> при согласовании проектов муниципальных программ оценивает соответствие объемов финансового обеспечения программы, доведенных до главных распорядителей бюджетных средств, предельным объемам бюджетных ассигнований (в соответствии с </w:t>
      </w:r>
      <w:hyperlink w:anchor="Par690" w:tooltip="Распределение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приложениями 5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058" w:tooltip="Распределение" w:history="1">
        <w:r w:rsidRPr="00FA4AAB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макету муниципальной программы).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13"/>
      <w:bookmarkEnd w:id="3"/>
      <w:r w:rsidRPr="00FA4AAB">
        <w:rPr>
          <w:rFonts w:ascii="Times New Roman" w:hAnsi="Times New Roman" w:cs="Times New Roman"/>
          <w:sz w:val="28"/>
          <w:szCs w:val="28"/>
        </w:rPr>
        <w:t xml:space="preserve">23. После согласования проекта муниципальной программы в </w:t>
      </w:r>
      <w:r w:rsidR="001733DF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1733DF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ответственный исполнитель направляет проект муниципальной программы на рассмотрение:</w:t>
      </w:r>
    </w:p>
    <w:p w:rsidR="005726E6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общественному совету, созданн</w:t>
      </w:r>
      <w:r w:rsidR="005726E6" w:rsidRPr="00FA4AAB">
        <w:rPr>
          <w:rFonts w:ascii="Times New Roman" w:hAnsi="Times New Roman" w:cs="Times New Roman"/>
          <w:sz w:val="28"/>
          <w:szCs w:val="28"/>
        </w:rPr>
        <w:t>ому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в компетенцию которого входит рассмотрение вопросов, обозначенных в муниципальной программе</w:t>
      </w:r>
      <w:r w:rsidR="005726E6" w:rsidRPr="00FA4AAB">
        <w:rPr>
          <w:rFonts w:ascii="Times New Roman" w:hAnsi="Times New Roman" w:cs="Times New Roman"/>
          <w:sz w:val="28"/>
          <w:szCs w:val="28"/>
        </w:rPr>
        <w:t>;</w:t>
      </w:r>
    </w:p>
    <w:p w:rsidR="003D6C3E" w:rsidRPr="00FA4AAB" w:rsidRDefault="005726E6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Назаровскому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BC17C3">
        <w:rPr>
          <w:rFonts w:ascii="Times New Roman" w:hAnsi="Times New Roman" w:cs="Times New Roman"/>
          <w:sz w:val="28"/>
          <w:szCs w:val="28"/>
        </w:rPr>
        <w:t>окружному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Совету депутатов;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Контрольно-счетной палате </w:t>
      </w:r>
      <w:r w:rsidR="00BC17C3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BC17C3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(далее - Контрольно-счетная палата) для формирования заключения по результатам финансово-экономической экспертизы проекта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Проект муниципальной программы рассматрива</w:t>
      </w:r>
      <w:r w:rsidR="00C358EE" w:rsidRPr="00FA4AAB">
        <w:rPr>
          <w:rFonts w:ascii="Times New Roman" w:hAnsi="Times New Roman" w:cs="Times New Roman"/>
          <w:sz w:val="28"/>
          <w:szCs w:val="28"/>
        </w:rPr>
        <w:t>ется на заседании общественного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в течение 8 рабочих дней со дня поступления прое</w:t>
      </w:r>
      <w:r w:rsidR="00C358EE" w:rsidRPr="00FA4AAB">
        <w:rPr>
          <w:rFonts w:ascii="Times New Roman" w:hAnsi="Times New Roman" w:cs="Times New Roman"/>
          <w:sz w:val="28"/>
          <w:szCs w:val="28"/>
        </w:rPr>
        <w:t>кта. Рекомендации общественного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оформляются в виде протокола и в течение двух рабочих дней направляются ответственному исполнителю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После получения рекомендаций общественного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 xml:space="preserve">совета, решения профильной постоянной комиссии </w:t>
      </w:r>
      <w:r w:rsidR="002545AC" w:rsidRPr="00FA4AAB">
        <w:rPr>
          <w:rFonts w:ascii="Times New Roman" w:hAnsi="Times New Roman" w:cs="Times New Roman"/>
          <w:sz w:val="28"/>
          <w:szCs w:val="28"/>
        </w:rPr>
        <w:t>Назаровского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CB0177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и заключения Контрольно-счетной палаты проект муниципальной программы направляется в юридическ</w:t>
      </w:r>
      <w:r w:rsidR="002545AC" w:rsidRPr="00FA4AAB">
        <w:rPr>
          <w:rFonts w:ascii="Times New Roman" w:hAnsi="Times New Roman" w:cs="Times New Roman"/>
          <w:sz w:val="28"/>
          <w:szCs w:val="28"/>
        </w:rPr>
        <w:t>ий отдел</w:t>
      </w:r>
      <w:r w:rsidRPr="00FA4AA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Непринятие профильной постоянной комиссией </w:t>
      </w:r>
      <w:r w:rsidR="002545AC" w:rsidRPr="00FA4AAB">
        <w:rPr>
          <w:rFonts w:ascii="Times New Roman" w:hAnsi="Times New Roman" w:cs="Times New Roman"/>
          <w:sz w:val="28"/>
          <w:szCs w:val="28"/>
        </w:rPr>
        <w:t>Назаровского</w:t>
      </w:r>
      <w:r w:rsidR="00CB0177">
        <w:rPr>
          <w:rFonts w:ascii="Times New Roman" w:hAnsi="Times New Roman" w:cs="Times New Roman"/>
          <w:sz w:val="28"/>
          <w:szCs w:val="28"/>
        </w:rPr>
        <w:t xml:space="preserve"> 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решения по проекту муниципальной программы, а также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 xml:space="preserve">нерассмотрение проекта муниципальной программы на заседании профильной постоянной комиссии </w:t>
      </w:r>
      <w:r w:rsidR="002545AC" w:rsidRPr="00FA4AAB">
        <w:rPr>
          <w:rFonts w:ascii="Times New Roman" w:hAnsi="Times New Roman" w:cs="Times New Roman"/>
          <w:sz w:val="28"/>
          <w:szCs w:val="28"/>
        </w:rPr>
        <w:t>Назаровского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CB0177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в течение 20 рабочих дней со дня поступления проекта муниципальной программы в </w:t>
      </w:r>
      <w:r w:rsidR="002545AC" w:rsidRPr="00FA4AAB">
        <w:rPr>
          <w:rFonts w:ascii="Times New Roman" w:hAnsi="Times New Roman" w:cs="Times New Roman"/>
          <w:sz w:val="28"/>
          <w:szCs w:val="28"/>
        </w:rPr>
        <w:t>Назаровский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городской Совет депутатов не являются препятствием для дальнейшего согласования проекта муниципальной программы и ее утверждения администрацией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1F1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24. Муниципальные программы, предлагаемые к реализации начиная с очередного финансового года, подлежат утверждению в срок до 1</w:t>
      </w:r>
      <w:r w:rsidR="002545AC" w:rsidRPr="00FA4AAB">
        <w:rPr>
          <w:rFonts w:ascii="Times New Roman" w:hAnsi="Times New Roman" w:cs="Times New Roman"/>
          <w:sz w:val="28"/>
          <w:szCs w:val="28"/>
        </w:rPr>
        <w:t>2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ноября текущего года.</w:t>
      </w:r>
    </w:p>
    <w:p w:rsidR="003D6C3E" w:rsidRPr="00FA4AAB" w:rsidRDefault="003D6C3E" w:rsidP="002545A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IV. </w:t>
      </w:r>
      <w:r w:rsidR="002545AC" w:rsidRPr="00FA4AAB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муниципальных программ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25. Объем бюджетных ассигнований на финансовое обеспечение реализации муниципальных программ утверждается решением </w:t>
      </w:r>
      <w:r w:rsidR="0058306B" w:rsidRPr="00FA4AAB">
        <w:rPr>
          <w:rFonts w:ascii="Times New Roman" w:hAnsi="Times New Roman" w:cs="Times New Roman"/>
          <w:sz w:val="28"/>
          <w:szCs w:val="28"/>
        </w:rPr>
        <w:t>Назаровского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BC17C3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 w:rsidR="00BC17C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FA4AAB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по соответствующей каждой муниципальной программе целевой статье расходов бюджета в соответствии с постановлением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, утвердившим муниципальную программу.</w:t>
      </w:r>
    </w:p>
    <w:p w:rsidR="00DA0127" w:rsidRPr="00FA4AAB" w:rsidRDefault="00DA0127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программ, утвержденных в текущем финансовом году и планируемых к реализации в текущем финансовом году и плановом периоде, утверждается решением Назаровского </w:t>
      </w:r>
      <w:r w:rsidR="00CB0177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о внесении изменений в решение о бюджете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 по соответствующей каждой муниципальной программе целевой статье расходов бюджета в соответствии с постановлением администрации </w:t>
      </w:r>
      <w:r w:rsidR="00BC17C3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утвердившим муниципальную программу.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26. Финансовое обеспечение строительства, реконструкции и модернизации объектов капитального строительства, реализуемых в рамках муниципальной программы, осуществляется за счет бюджетных ассигнований в порядке</w:t>
      </w:r>
      <w:r w:rsidR="00BC17C3">
        <w:rPr>
          <w:rFonts w:ascii="Times New Roman" w:hAnsi="Times New Roman" w:cs="Times New Roman"/>
          <w:sz w:val="28"/>
          <w:szCs w:val="28"/>
        </w:rPr>
        <w:t>, установленном администрацией 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отношении формирования и реализации адресной инвестиционной программы </w:t>
      </w:r>
      <w:r w:rsidR="00D9495F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27.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актами, регулирующими порядок составления проекта решения </w:t>
      </w:r>
      <w:r w:rsidR="0058306B" w:rsidRPr="00FA4AAB">
        <w:rPr>
          <w:rFonts w:ascii="Times New Roman" w:hAnsi="Times New Roman" w:cs="Times New Roman"/>
          <w:sz w:val="28"/>
          <w:szCs w:val="28"/>
        </w:rPr>
        <w:t xml:space="preserve">Назаровского </w:t>
      </w:r>
      <w:r w:rsidR="00CB0177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="00CB0177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 и планирования бюджетных ассигнований.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84457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V. </w:t>
      </w:r>
      <w:r w:rsidR="00844579" w:rsidRPr="00FA4AAB">
        <w:rPr>
          <w:rFonts w:ascii="Times New Roman" w:hAnsi="Times New Roman" w:cs="Times New Roman"/>
          <w:sz w:val="28"/>
          <w:szCs w:val="28"/>
        </w:rPr>
        <w:t>Управление и контроль за реализацией муниципальной 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28. Текущее управление реализацией муниципальной программы осуществляется ответственным исполнителем.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29. Ответственный исполнитель: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а) организует реализацию муниципальной программы, внесение изменений и несет ответственность за достижение целевых индикаторов и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>показателей результативности муниципальной программы, а также конечных результатов ее реализации;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б) представляет по запросу </w:t>
      </w:r>
      <w:r w:rsidR="00E41738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E41738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сведения, необходимые для проведения мониторинга реализации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в) запрашивает у соисполнителей муниципальной программы информацию, необходимую для подготовки ответов на запросы </w:t>
      </w:r>
      <w:r w:rsidR="00E41738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E41738" w:rsidRPr="00FA4AAB">
        <w:rPr>
          <w:rFonts w:ascii="Times New Roman" w:hAnsi="Times New Roman" w:cs="Times New Roman"/>
          <w:sz w:val="28"/>
          <w:szCs w:val="28"/>
        </w:rPr>
        <w:t>ОЭ</w:t>
      </w:r>
      <w:r w:rsidR="000C66A9" w:rsidRPr="00FA4AAB">
        <w:rPr>
          <w:rFonts w:ascii="Times New Roman" w:hAnsi="Times New Roman" w:cs="Times New Roman"/>
          <w:sz w:val="28"/>
          <w:szCs w:val="28"/>
        </w:rPr>
        <w:t>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подготовки годового отчета;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г) рекомендует соисполнителям муниципальной программы осуществить разработку мероприятий и планов;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д) подготавливает годовой отчет и представляет его в </w:t>
      </w:r>
      <w:r w:rsidR="00E41738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30. Соисполнители: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а) представляют в установленный срок ответственному исполнителю необходимую информацию для подготовки ответов на запросы</w:t>
      </w:r>
      <w:r w:rsidR="00E41738" w:rsidRPr="00FA4AAB">
        <w:rPr>
          <w:rFonts w:ascii="Times New Roman" w:hAnsi="Times New Roman" w:cs="Times New Roman"/>
          <w:sz w:val="28"/>
          <w:szCs w:val="28"/>
        </w:rPr>
        <w:t xml:space="preserve"> 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подготовки годового отчета, отчет о ходе реализации мероприятий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б)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(договорам) в рамках реализации мероприятий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в) представляют в части своей компетенции предложения ответственному исполнителю по корректировке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31. Реализация отдельных мероприятий программы и мероприятий подпрограмм осуществляется посредством заключения муниципальных контрактов (договоров) на закупку товаров, выполнение работ, оказание услуг для обеспечения муниципальных нужд в соответствии с действующим законодательством Российской Федерации.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32. В процессе реализации муниципальной программы ответственный исполнитель вправе по согласованию с соисполнителями принимать решения о внесении изменений в муниципальную программу, в том числе в перечни и состав мероприятий, сроки их реализации, а также в соответствии с законодательством Российской Федерации в объемы бюджетных ассигнований на реализацию мероприятий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Внесение изменений в муниципальную программу осуществляется в соответствии с </w:t>
      </w:r>
      <w:hyperlink w:anchor="Par99" w:tooltip="18. К проекту муниципальной программы должен быть приложен пакет документов: пояснительная записка; финансово-экономическое обоснование." w:history="1">
        <w:r w:rsidRPr="00FA4AAB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03" w:tooltip="20. Ответственный исполнитель направляет проект муниципальной программы на согласование в департамент и департамент финансов." w:history="1">
        <w:r w:rsidRPr="00FA4AAB">
          <w:rPr>
            <w:rFonts w:ascii="Times New Roman" w:hAnsi="Times New Roman" w:cs="Times New Roman"/>
            <w:sz w:val="28"/>
            <w:szCs w:val="28"/>
          </w:rPr>
          <w:t>20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3" w:tooltip="23. После согласования проекта муниципальной программы в департаменте и департаменте финансов ответственный исполнитель направляет проект муниципальной программы на рассмотрение:" w:history="1">
        <w:r w:rsidRPr="00FA4AAB">
          <w:rPr>
            <w:rFonts w:ascii="Times New Roman" w:hAnsi="Times New Roman" w:cs="Times New Roman"/>
            <w:sz w:val="28"/>
            <w:szCs w:val="28"/>
          </w:rPr>
          <w:t>23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настоящего Порядка, за исключением рассмотрения данных изменений на общественном совете</w:t>
      </w:r>
      <w:r w:rsidR="00DA0127" w:rsidRPr="00FA4AAB">
        <w:rPr>
          <w:rFonts w:ascii="Times New Roman" w:hAnsi="Times New Roman" w:cs="Times New Roman"/>
          <w:sz w:val="28"/>
          <w:szCs w:val="28"/>
        </w:rPr>
        <w:t xml:space="preserve"> и в Назаровском городском Совете депутатов</w:t>
      </w:r>
      <w:r w:rsidR="00B5255A"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В случаях приведения муниципальной программы в соответствие с утвержденным решением о бюджете или утвержденными изменениями в решение о бюджете </w:t>
      </w:r>
      <w:r w:rsidR="00B5255A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оценивает соответствие объемов финансового обеспечения программы показателям решения о бюджете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(в соответствии с </w:t>
      </w:r>
      <w:hyperlink w:anchor="Par2152" w:tooltip="СВЕДЕНИЯ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приложениями 5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288" w:tooltip="ОТЧЕТ" w:history="1">
        <w:r w:rsidRPr="00FA4AAB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Макету муниципальной программы.</w:t>
      </w:r>
    </w:p>
    <w:p w:rsidR="003D6C3E" w:rsidRPr="00FA4AAB" w:rsidRDefault="00D9495F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исполнения бюджета округа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показатели, утвержденные в составе муниципальной программы, могут отличаться от показателей финансового обеспечения реализации муниципальной программы в сводной бюджетной </w:t>
      </w:r>
      <w:r w:rsidR="003D6C3E" w:rsidRPr="00FA4AAB">
        <w:rPr>
          <w:rFonts w:ascii="Times New Roman" w:hAnsi="Times New Roman" w:cs="Times New Roman"/>
          <w:sz w:val="28"/>
          <w:szCs w:val="28"/>
        </w:rPr>
        <w:lastRenderedPageBreak/>
        <w:t xml:space="preserve">росписи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3D6C3E"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33. Внесение изменений в муниципальную программу, затрагивающих показатели решения </w:t>
      </w:r>
      <w:r w:rsidR="002A2C31" w:rsidRPr="00FA4AAB">
        <w:rPr>
          <w:rFonts w:ascii="Times New Roman" w:hAnsi="Times New Roman" w:cs="Times New Roman"/>
          <w:sz w:val="28"/>
          <w:szCs w:val="28"/>
        </w:rPr>
        <w:t>Назаровского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D9495F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период, осуществляется с последующим внесением изменений в решение о бюджете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DA0127" w:rsidRPr="00FA4AAB" w:rsidRDefault="00DA0127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Муниципальные программы подлежат приведению в соответствие с решением Назаровского </w:t>
      </w:r>
      <w:r w:rsidR="00D9495F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о внесении изменений в решение о бюджете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не позднее трех месяцев со дня вступления его в силу.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34. Внесение изменений в муниципальную программу, затрагивающих показатели решения </w:t>
      </w:r>
      <w:r w:rsidR="002A2C31" w:rsidRPr="00FA4AAB">
        <w:rPr>
          <w:rFonts w:ascii="Times New Roman" w:hAnsi="Times New Roman" w:cs="Times New Roman"/>
          <w:sz w:val="28"/>
          <w:szCs w:val="28"/>
        </w:rPr>
        <w:t>Назаровского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CB0177">
        <w:rPr>
          <w:rFonts w:ascii="Times New Roman" w:hAnsi="Times New Roman" w:cs="Times New Roman"/>
          <w:sz w:val="28"/>
          <w:szCs w:val="28"/>
        </w:rPr>
        <w:t>окружного</w:t>
      </w:r>
      <w:r w:rsidRPr="00FA4AAB">
        <w:rPr>
          <w:rFonts w:ascii="Times New Roman" w:hAnsi="Times New Roman" w:cs="Times New Roman"/>
          <w:sz w:val="28"/>
          <w:szCs w:val="28"/>
        </w:rPr>
        <w:t xml:space="preserve"> Совета депутатов о бюджете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период, осуществляется до 15 декабря текущего финансового года.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Внесение иных изменений в муниципальную программу осуществляется до окончания текущего финансового года.</w:t>
      </w:r>
    </w:p>
    <w:p w:rsidR="00DA0127" w:rsidRPr="00FA4AAB" w:rsidRDefault="00DA0127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34.1. Копии постановлений администрации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о внесении изменений в постановления администрации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об утверждении муниципальных программ направляются ответственными исполнителями муниципальных программ в Назаровский городской Совет депутатов в течение следующего рабочего дня после их подписания Главой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35. К проекту постановления администрации </w:t>
      </w:r>
      <w:r w:rsidR="00D9495F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FA4AAB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прилагается пояснительная записка с обоснованием причин внесения изменений в муниципальную программу и таблица по форме: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750"/>
        <w:gridCol w:w="2410"/>
        <w:gridCol w:w="3462"/>
      </w:tblGrid>
      <w:tr w:rsidR="003D6C3E" w:rsidRPr="00FA4AAB" w:rsidTr="00B148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B14889">
            <w:pPr>
              <w:pStyle w:val="ConsPlusNormal"/>
              <w:ind w:right="-147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B14889">
            <w:pPr>
              <w:pStyle w:val="ConsPlusNormal"/>
              <w:ind w:right="-147" w:firstLine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Действующая редакция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B14889">
            <w:pPr>
              <w:pStyle w:val="ConsPlusNormal"/>
              <w:ind w:right="-147" w:firstLine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Новая редакция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B1488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Пояснения с обоснованием причин внесения изменений</w:t>
            </w:r>
          </w:p>
        </w:tc>
      </w:tr>
      <w:tr w:rsidR="003D6C3E" w:rsidRPr="00FA4AAB" w:rsidTr="00B148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B148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B148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B148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C3E" w:rsidRPr="00FA4AAB" w:rsidRDefault="003D6C3E" w:rsidP="003D6C3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193001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1"/>
      <w:bookmarkEnd w:id="4"/>
      <w:r w:rsidRPr="00FA4AAB">
        <w:rPr>
          <w:rFonts w:ascii="Times New Roman" w:hAnsi="Times New Roman" w:cs="Times New Roman"/>
          <w:sz w:val="28"/>
          <w:szCs w:val="28"/>
        </w:rPr>
        <w:t xml:space="preserve">36. Для обеспечения мониторинга и анализа реализации муниципальной программы ответственный исполнитель организует ведение и представление отчетности в соответствии с макетом </w:t>
      </w:r>
      <w:hyperlink w:anchor="Par1300" w:tooltip="МАКЕТ" w:history="1">
        <w:r w:rsidRPr="00FA4AAB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о реализации муниципальной программы согласно приложению 3 к настоящему Порядку в </w:t>
      </w:r>
      <w:r w:rsidR="002A2C31" w:rsidRPr="00FA4AAB">
        <w:rPr>
          <w:rFonts w:ascii="Times New Roman" w:hAnsi="Times New Roman" w:cs="Times New Roman"/>
          <w:sz w:val="28"/>
          <w:szCs w:val="28"/>
        </w:rPr>
        <w:t>ФУ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ежеквартально не позднее 10-го числа второго месяца, следующего за отчетным кварталом</w:t>
      </w:r>
      <w:r w:rsidR="00F91902"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D9495F" w:rsidRDefault="00F91902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342DA6" w:rsidRPr="00FA4AAB">
        <w:rPr>
          <w:rFonts w:ascii="Times New Roman" w:hAnsi="Times New Roman" w:cs="Times New Roman"/>
          <w:sz w:val="28"/>
          <w:szCs w:val="28"/>
        </w:rPr>
        <w:t>жегодно до 25февраля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годом</w:t>
      </w:r>
      <w:r w:rsidRPr="00FA4AAB">
        <w:rPr>
          <w:rFonts w:ascii="Times New Roman" w:hAnsi="Times New Roman" w:cs="Times New Roman"/>
          <w:sz w:val="28"/>
          <w:szCs w:val="28"/>
        </w:rPr>
        <w:t xml:space="preserve">, ответственный исполнитель организует представление </w:t>
      </w:r>
      <w:r w:rsidR="00193001" w:rsidRPr="00FA4AAB">
        <w:rPr>
          <w:rFonts w:ascii="Times New Roman" w:hAnsi="Times New Roman" w:cs="Times New Roman"/>
          <w:sz w:val="28"/>
          <w:szCs w:val="28"/>
        </w:rPr>
        <w:t xml:space="preserve">годовой </w:t>
      </w:r>
      <w:r w:rsidRPr="00FA4AAB">
        <w:rPr>
          <w:rFonts w:ascii="Times New Roman" w:hAnsi="Times New Roman" w:cs="Times New Roman"/>
          <w:sz w:val="28"/>
          <w:szCs w:val="28"/>
        </w:rPr>
        <w:t xml:space="preserve">отчетности в соответствии с макетом </w:t>
      </w:r>
      <w:hyperlink w:anchor="Par1300" w:tooltip="МАКЕТ" w:history="1">
        <w:r w:rsidRPr="00FA4AAB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о реализации муниципальной программы согласно приложению 3 к настоящему Порядку в ФУ,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 </w:t>
      </w:r>
      <w:r w:rsidR="00CB0177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0177" w:rsidRPr="00FA4AAB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CB0177">
        <w:rPr>
          <w:rFonts w:ascii="Times New Roman" w:hAnsi="Times New Roman" w:cs="Times New Roman"/>
          <w:sz w:val="28"/>
          <w:szCs w:val="28"/>
        </w:rPr>
        <w:t>е</w:t>
      </w:r>
      <w:r w:rsidRPr="00D9495F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F91902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37. </w:t>
      </w:r>
      <w:r w:rsidR="002A2C31" w:rsidRPr="00FA4AAB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при мониторинге и анализе реализации муниципальной программы оценивает полноту освоения бюджетных ассигнований, предусмотренных на реализацию муниципальной программы.</w:t>
      </w:r>
    </w:p>
    <w:p w:rsidR="003D6C3E" w:rsidRPr="00FA4AAB" w:rsidRDefault="004E491D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ОЭР</w:t>
      </w:r>
      <w:r w:rsidR="00A579EB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3D6C3E" w:rsidRPr="00FA4AAB">
        <w:rPr>
          <w:rFonts w:ascii="Times New Roman" w:hAnsi="Times New Roman" w:cs="Times New Roman"/>
          <w:sz w:val="28"/>
          <w:szCs w:val="28"/>
        </w:rPr>
        <w:t>при мониторинге и анализе реализации муниципальной программы оценивает реализацию муниципальной программы в целом.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3</w:t>
      </w:r>
      <w:r w:rsidR="00F91902" w:rsidRPr="00FA4AAB">
        <w:rPr>
          <w:rFonts w:ascii="Times New Roman" w:hAnsi="Times New Roman" w:cs="Times New Roman"/>
          <w:sz w:val="28"/>
          <w:szCs w:val="28"/>
        </w:rPr>
        <w:t>8</w:t>
      </w:r>
      <w:r w:rsidRPr="00FA4AAB">
        <w:rPr>
          <w:rFonts w:ascii="Times New Roman" w:hAnsi="Times New Roman" w:cs="Times New Roman"/>
          <w:sz w:val="28"/>
          <w:szCs w:val="28"/>
        </w:rPr>
        <w:t xml:space="preserve">. </w:t>
      </w:r>
      <w:r w:rsidR="002A2C31" w:rsidRPr="00FA4AAB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информацию о кассовых расходах бюджета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на реализацию муниципальных программ ежеквартально не позднее 20-го числа месяца, следующего за отчетным кварталом, </w:t>
      </w:r>
      <w:r w:rsidR="00342DA6" w:rsidRPr="00FA4AAB">
        <w:rPr>
          <w:rFonts w:ascii="Times New Roman" w:hAnsi="Times New Roman" w:cs="Times New Roman"/>
          <w:sz w:val="28"/>
          <w:szCs w:val="28"/>
        </w:rPr>
        <w:t xml:space="preserve">и в срок до 25 февраля </w:t>
      </w:r>
      <w:r w:rsidRPr="00FA4AAB">
        <w:rPr>
          <w:rFonts w:ascii="Times New Roman" w:hAnsi="Times New Roman" w:cs="Times New Roman"/>
          <w:sz w:val="28"/>
          <w:szCs w:val="28"/>
        </w:rPr>
        <w:t>года, следующего за отчетным годом.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39. </w:t>
      </w:r>
      <w:r w:rsidR="00827964" w:rsidRPr="00FA4AA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195887" w:rsidRPr="00FA4AAB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FA4AAB">
        <w:rPr>
          <w:rFonts w:ascii="Times New Roman" w:hAnsi="Times New Roman" w:cs="Times New Roman"/>
          <w:sz w:val="28"/>
          <w:szCs w:val="28"/>
        </w:rPr>
        <w:t xml:space="preserve"> ежегодно до </w:t>
      </w:r>
      <w:r w:rsidR="00342DA6" w:rsidRPr="00FA4AAB">
        <w:rPr>
          <w:rFonts w:ascii="Times New Roman" w:hAnsi="Times New Roman" w:cs="Times New Roman"/>
          <w:sz w:val="28"/>
          <w:szCs w:val="28"/>
        </w:rPr>
        <w:t>2</w:t>
      </w:r>
      <w:r w:rsidRPr="00FA4AAB">
        <w:rPr>
          <w:rFonts w:ascii="Times New Roman" w:hAnsi="Times New Roman" w:cs="Times New Roman"/>
          <w:sz w:val="28"/>
          <w:szCs w:val="28"/>
        </w:rPr>
        <w:t xml:space="preserve">5 </w:t>
      </w:r>
      <w:r w:rsidR="00342DA6" w:rsidRPr="00FA4AAB">
        <w:rPr>
          <w:rFonts w:ascii="Times New Roman" w:hAnsi="Times New Roman" w:cs="Times New Roman"/>
          <w:sz w:val="28"/>
          <w:szCs w:val="28"/>
        </w:rPr>
        <w:t>марта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годом, разрабатывает и представляет </w:t>
      </w:r>
      <w:r w:rsidR="00827964" w:rsidRPr="00FA4AAB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373BED" w:rsidRPr="00FA4AAB">
        <w:rPr>
          <w:rFonts w:ascii="Times New Roman" w:hAnsi="Times New Roman" w:cs="Times New Roman"/>
          <w:sz w:val="28"/>
          <w:szCs w:val="28"/>
        </w:rPr>
        <w:t>администрации округа</w:t>
      </w:r>
      <w:r w:rsidRPr="00FA4AAB">
        <w:rPr>
          <w:rFonts w:ascii="Times New Roman" w:hAnsi="Times New Roman" w:cs="Times New Roman"/>
          <w:sz w:val="28"/>
          <w:szCs w:val="28"/>
        </w:rPr>
        <w:t>, перв</w:t>
      </w:r>
      <w:r w:rsidR="00827964" w:rsidRPr="00FA4AAB">
        <w:rPr>
          <w:rFonts w:ascii="Times New Roman" w:hAnsi="Times New Roman" w:cs="Times New Roman"/>
          <w:sz w:val="28"/>
          <w:szCs w:val="28"/>
        </w:rPr>
        <w:t xml:space="preserve">ому </w:t>
      </w:r>
      <w:r w:rsidRPr="00FA4AAB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827964" w:rsidRPr="00FA4AAB">
        <w:rPr>
          <w:rFonts w:ascii="Times New Roman" w:hAnsi="Times New Roman" w:cs="Times New Roman"/>
          <w:sz w:val="28"/>
          <w:szCs w:val="28"/>
        </w:rPr>
        <w:t>ю руководителя администрации</w:t>
      </w:r>
      <w:r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, а также руководителям органов администрации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 - ответственным исполнителям сводный годовой доклад о ходе реализации муниципальных программ, который содержит: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а) сведения об основных результатах реализации муниципальных программ за отчетный период;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б) сведения о степени соответствия уста</w:t>
      </w:r>
      <w:r w:rsidR="001F1B26" w:rsidRPr="00FA4AAB">
        <w:rPr>
          <w:rFonts w:ascii="Times New Roman" w:hAnsi="Times New Roman" w:cs="Times New Roman"/>
          <w:sz w:val="28"/>
          <w:szCs w:val="28"/>
        </w:rPr>
        <w:t>новленных и достигнутых целевых индикаторов,</w:t>
      </w:r>
      <w:r w:rsidRPr="00FA4AAB">
        <w:rPr>
          <w:rFonts w:ascii="Times New Roman" w:hAnsi="Times New Roman" w:cs="Times New Roman"/>
          <w:sz w:val="28"/>
          <w:szCs w:val="28"/>
        </w:rPr>
        <w:t xml:space="preserve"> и показателей результативности муниципальных программ за отчетный год;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в) сведения о выполнении расходных обязательств бюджета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связанных с реализацией муниципальных программ;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г) оценку деятельности ответственных исполнителей в части, касающейся реализации муниципальных программ;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д) оценку выполнения сводных показателей муниципальных заданий на оказание услуг (выполнение работ) бюджетными учреждениями по муниципальной программе;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е) оценку эффективности реализации муниципальных программ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Оценку деятельности ответственных исполнителей в части, касающейся реализации муниципальных программ, </w:t>
      </w:r>
      <w:r w:rsidRPr="00FA4AAB">
        <w:rPr>
          <w:rFonts w:ascii="Times New Roman" w:hAnsi="Times New Roman" w:cs="Times New Roman"/>
          <w:b/>
          <w:sz w:val="28"/>
          <w:szCs w:val="28"/>
        </w:rPr>
        <w:t>считать удовлетворительной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в случае признания эффективности реализации программы высокой, средней и удовлетворительной; </w:t>
      </w:r>
      <w:r w:rsidRPr="00FA4AAB">
        <w:rPr>
          <w:rFonts w:ascii="Times New Roman" w:hAnsi="Times New Roman" w:cs="Times New Roman"/>
          <w:b/>
          <w:sz w:val="28"/>
          <w:szCs w:val="28"/>
        </w:rPr>
        <w:t>неудовлетворительной</w:t>
      </w:r>
      <w:r w:rsidRPr="00FA4AAB">
        <w:rPr>
          <w:rFonts w:ascii="Times New Roman" w:hAnsi="Times New Roman" w:cs="Times New Roman"/>
          <w:sz w:val="28"/>
          <w:szCs w:val="28"/>
        </w:rPr>
        <w:t xml:space="preserve"> - в случае признания эффективности реализации программы неудовлетворительной.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40. С целью обеспечения открытости и доступности информации сводный годовой доклад о ходе реализации муниципальных программ размещается </w:t>
      </w:r>
      <w:r w:rsidR="000C66A9" w:rsidRPr="00FA4AAB">
        <w:rPr>
          <w:rFonts w:ascii="Times New Roman" w:hAnsi="Times New Roman" w:cs="Times New Roman"/>
          <w:sz w:val="28"/>
          <w:szCs w:val="28"/>
        </w:rPr>
        <w:t>ОЭР</w:t>
      </w:r>
      <w:r w:rsidRPr="00FA4AAB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5F30B5" w:rsidRPr="00FA4AAB" w:rsidRDefault="005F30B5">
      <w:pPr>
        <w:rPr>
          <w:sz w:val="28"/>
          <w:szCs w:val="28"/>
        </w:rPr>
      </w:pPr>
      <w:r w:rsidRPr="00FA4AAB">
        <w:rPr>
          <w:sz w:val="28"/>
          <w:szCs w:val="28"/>
        </w:rPr>
        <w:br w:type="page"/>
      </w:r>
    </w:p>
    <w:p w:rsidR="003D6C3E" w:rsidRPr="00FA4AAB" w:rsidRDefault="003D6C3E" w:rsidP="005F30B5">
      <w:pPr>
        <w:pStyle w:val="ConsPlusNormal"/>
        <w:ind w:left="5245" w:firstLine="425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D6C3E" w:rsidRPr="00FA4AAB" w:rsidRDefault="003D6C3E" w:rsidP="005F30B5">
      <w:pPr>
        <w:pStyle w:val="ConsPlusNormal"/>
        <w:ind w:left="5245" w:firstLine="425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к Порядку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принятия решения</w:t>
      </w:r>
    </w:p>
    <w:p w:rsidR="003D6C3E" w:rsidRDefault="003D6C3E" w:rsidP="005F30B5">
      <w:pPr>
        <w:pStyle w:val="ConsPlusNormal"/>
        <w:ind w:left="5245" w:firstLine="425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 разработке,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 xml:space="preserve">формировании и </w:t>
      </w:r>
      <w:r w:rsidR="00D17FCF" w:rsidRPr="00FA4AAB">
        <w:rPr>
          <w:rFonts w:ascii="Times New Roman" w:hAnsi="Times New Roman" w:cs="Times New Roman"/>
          <w:sz w:val="28"/>
          <w:szCs w:val="28"/>
        </w:rPr>
        <w:tab/>
      </w:r>
      <w:r w:rsidRPr="00FA4AAB">
        <w:rPr>
          <w:rFonts w:ascii="Times New Roman" w:hAnsi="Times New Roman" w:cs="Times New Roman"/>
          <w:sz w:val="28"/>
          <w:szCs w:val="28"/>
        </w:rPr>
        <w:t>реализации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D17FCF" w:rsidRPr="00FA4AAB">
        <w:rPr>
          <w:rFonts w:ascii="Times New Roman" w:hAnsi="Times New Roman" w:cs="Times New Roman"/>
          <w:sz w:val="28"/>
          <w:szCs w:val="28"/>
        </w:rPr>
        <w:tab/>
      </w:r>
      <w:r w:rsidRPr="00FA4AAB">
        <w:rPr>
          <w:rFonts w:ascii="Times New Roman" w:hAnsi="Times New Roman" w:cs="Times New Roman"/>
          <w:sz w:val="28"/>
          <w:szCs w:val="28"/>
        </w:rPr>
        <w:t>программ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D9495F">
        <w:rPr>
          <w:rFonts w:ascii="Times New Roman" w:hAnsi="Times New Roman" w:cs="Times New Roman"/>
          <w:sz w:val="28"/>
          <w:szCs w:val="28"/>
        </w:rPr>
        <w:t>Назаровского</w:t>
      </w:r>
    </w:p>
    <w:p w:rsidR="00D9495F" w:rsidRPr="00FA4AAB" w:rsidRDefault="00D9495F" w:rsidP="005F30B5">
      <w:pPr>
        <w:pStyle w:val="ConsPlusNormal"/>
        <w:ind w:left="5245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3D6C3E" w:rsidRPr="00FA4AAB" w:rsidRDefault="003D6C3E" w:rsidP="008024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30B5" w:rsidRPr="00FA4AAB" w:rsidRDefault="005F30B5" w:rsidP="008024F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209"/>
      <w:bookmarkEnd w:id="5"/>
      <w:r w:rsidRPr="00FA4AAB">
        <w:rPr>
          <w:rFonts w:ascii="Times New Roman" w:hAnsi="Times New Roman" w:cs="Times New Roman"/>
          <w:sz w:val="28"/>
          <w:szCs w:val="28"/>
        </w:rPr>
        <w:t>ПЕРЕЧЕНЬ</w:t>
      </w:r>
    </w:p>
    <w:p w:rsidR="00D9495F" w:rsidRDefault="005F30B5" w:rsidP="00D949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муниципальных программ</w:t>
      </w:r>
    </w:p>
    <w:p w:rsidR="005F30B5" w:rsidRPr="00FA4AAB" w:rsidRDefault="00D9495F" w:rsidP="00D949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9495F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Назаровского муниципального округа</w:t>
      </w:r>
      <w:r w:rsidRPr="00D94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0B5" w:rsidRPr="00FA4AAB" w:rsidRDefault="005F30B5" w:rsidP="008024F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на ____ год и плановый период _______ годов.</w:t>
      </w:r>
    </w:p>
    <w:p w:rsidR="003D6C3E" w:rsidRPr="00FA4AAB" w:rsidRDefault="003D6C3E" w:rsidP="008024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"/>
        <w:gridCol w:w="2410"/>
        <w:gridCol w:w="3118"/>
        <w:gridCol w:w="2727"/>
      </w:tblGrid>
      <w:tr w:rsidR="008024F2" w:rsidRPr="00FA4AAB" w:rsidTr="008024F2">
        <w:tc>
          <w:tcPr>
            <w:tcW w:w="959" w:type="dxa"/>
          </w:tcPr>
          <w:p w:rsidR="008024F2" w:rsidRPr="00FA4AAB" w:rsidRDefault="008024F2" w:rsidP="008024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8024F2" w:rsidRPr="00FA4AAB" w:rsidRDefault="008024F2" w:rsidP="008024F2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118" w:type="dxa"/>
          </w:tcPr>
          <w:p w:rsidR="008024F2" w:rsidRPr="00FA4AAB" w:rsidRDefault="008024F2" w:rsidP="008024F2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8024F2" w:rsidRPr="00FA4AAB" w:rsidRDefault="008024F2" w:rsidP="008024F2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2727" w:type="dxa"/>
          </w:tcPr>
          <w:p w:rsidR="008024F2" w:rsidRPr="00FA4AAB" w:rsidRDefault="008024F2" w:rsidP="008024F2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8024F2" w:rsidRPr="00FA4AAB" w:rsidRDefault="008024F2" w:rsidP="008024F2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программы*</w:t>
            </w:r>
          </w:p>
        </w:tc>
      </w:tr>
      <w:tr w:rsidR="008024F2" w:rsidRPr="00FA4AAB" w:rsidTr="008024F2">
        <w:tc>
          <w:tcPr>
            <w:tcW w:w="959" w:type="dxa"/>
          </w:tcPr>
          <w:p w:rsidR="008024F2" w:rsidRPr="00FA4AAB" w:rsidRDefault="008024F2" w:rsidP="00B148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024F2" w:rsidRPr="00FA4AAB" w:rsidRDefault="008024F2" w:rsidP="00B1488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8024F2" w:rsidRPr="00FA4AAB" w:rsidRDefault="008024F2" w:rsidP="00B14889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:rsidR="008024F2" w:rsidRPr="00FA4AAB" w:rsidRDefault="008024F2" w:rsidP="00B1488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24F2" w:rsidRPr="00FA4AAB" w:rsidTr="008024F2">
        <w:tc>
          <w:tcPr>
            <w:tcW w:w="959" w:type="dxa"/>
          </w:tcPr>
          <w:p w:rsidR="008024F2" w:rsidRPr="00FA4AAB" w:rsidRDefault="008024F2" w:rsidP="008024F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4F2" w:rsidRPr="00FA4AAB" w:rsidTr="008024F2">
        <w:tc>
          <w:tcPr>
            <w:tcW w:w="959" w:type="dxa"/>
          </w:tcPr>
          <w:p w:rsidR="008024F2" w:rsidRPr="00FA4AAB" w:rsidRDefault="008024F2" w:rsidP="008024F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4F2" w:rsidRPr="00FA4AAB" w:rsidTr="008024F2">
        <w:tc>
          <w:tcPr>
            <w:tcW w:w="959" w:type="dxa"/>
          </w:tcPr>
          <w:p w:rsidR="008024F2" w:rsidRPr="00FA4AAB" w:rsidRDefault="008024F2" w:rsidP="008024F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4F2" w:rsidRPr="00FA4AAB" w:rsidTr="008024F2">
        <w:tc>
          <w:tcPr>
            <w:tcW w:w="959" w:type="dxa"/>
          </w:tcPr>
          <w:p w:rsidR="008024F2" w:rsidRPr="00FA4AAB" w:rsidRDefault="008024F2" w:rsidP="008024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и т. д.</w:t>
            </w:r>
          </w:p>
        </w:tc>
        <w:tc>
          <w:tcPr>
            <w:tcW w:w="2410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</w:tcPr>
          <w:p w:rsidR="008024F2" w:rsidRPr="00FA4AAB" w:rsidRDefault="008024F2" w:rsidP="008024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CB1" w:rsidRPr="00FA4AAB" w:rsidRDefault="00CB1CB1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9E3AAB" w:rsidP="009E3A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color w:val="000000"/>
          <w:sz w:val="28"/>
          <w:szCs w:val="28"/>
        </w:rPr>
        <w:t>*Состав соисполнителей муниципальной программы может быть уточнен в рамках подготовки проекта муниципальной программы.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7FCF" w:rsidRPr="00FA4AAB" w:rsidRDefault="00D17FCF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17FCF" w:rsidRPr="00FA4AAB" w:rsidRDefault="00D17FCF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4C4B" w:rsidRPr="00FA4AAB" w:rsidRDefault="00134C4B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1109CC">
      <w:pPr>
        <w:pStyle w:val="ConsPlusNormal"/>
        <w:ind w:left="5529" w:hanging="142"/>
        <w:outlineLvl w:val="1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D6C3E" w:rsidRDefault="003D6C3E" w:rsidP="002F225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к Порядку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принятия решения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2F2259" w:rsidRPr="00FA4AAB">
        <w:rPr>
          <w:rFonts w:ascii="Times New Roman" w:hAnsi="Times New Roman" w:cs="Times New Roman"/>
          <w:sz w:val="28"/>
          <w:szCs w:val="28"/>
        </w:rPr>
        <w:t xml:space="preserve">о </w:t>
      </w:r>
      <w:r w:rsidRPr="00FA4AAB">
        <w:rPr>
          <w:rFonts w:ascii="Times New Roman" w:hAnsi="Times New Roman" w:cs="Times New Roman"/>
          <w:sz w:val="28"/>
          <w:szCs w:val="28"/>
        </w:rPr>
        <w:t>разработке,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формировании и реализации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="00D9495F">
        <w:rPr>
          <w:rFonts w:ascii="Times New Roman" w:hAnsi="Times New Roman" w:cs="Times New Roman"/>
          <w:sz w:val="28"/>
          <w:szCs w:val="28"/>
        </w:rPr>
        <w:t>Назаровского</w:t>
      </w:r>
    </w:p>
    <w:p w:rsidR="00D9495F" w:rsidRPr="00FA4AAB" w:rsidRDefault="00D9495F" w:rsidP="002F225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9767EF" w:rsidRPr="00FA4AAB" w:rsidRDefault="009767EF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252"/>
      <w:bookmarkEnd w:id="6"/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МАКЕТ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D17FC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Паспорт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tbl>
      <w:tblPr>
        <w:tblW w:w="96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122"/>
      </w:tblGrid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rPr>
          <w:trHeight w:val="11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Структура муниципальной программы, перечень подпрогр</w:t>
            </w:r>
            <w:r w:rsidR="005D700D" w:rsidRPr="00FA4AAB">
              <w:rPr>
                <w:rFonts w:ascii="Times New Roman" w:hAnsi="Times New Roman" w:cs="Times New Roman"/>
                <w:sz w:val="28"/>
                <w:szCs w:val="28"/>
              </w:rPr>
              <w:t xml:space="preserve">амм, отдельных мероприятий (при </w:t>
            </w: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rPr>
          <w:trHeight w:val="9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Целевые индикаторы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5D700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9767E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указывается общий объем бюджетных ассигнований на реализацию муниципальной программы, а также с разбивкой по источникам финансирования, подпрограммам и отдельным мероприятиям по годам</w:t>
            </w:r>
          </w:p>
        </w:tc>
      </w:tr>
    </w:tbl>
    <w:p w:rsidR="005D700D" w:rsidRPr="00FA4AAB" w:rsidRDefault="005D700D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I. Общая характеристика текущего состояния соответствующей</w:t>
      </w:r>
    </w:p>
    <w:p w:rsidR="00D9495F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сферы социально-экономического развития </w:t>
      </w:r>
      <w:r w:rsidR="00D9495F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9767EF" w:rsidRPr="00FA4AAB">
        <w:rPr>
          <w:rFonts w:ascii="Times New Roman" w:hAnsi="Times New Roman" w:cs="Times New Roman"/>
          <w:sz w:val="28"/>
          <w:szCs w:val="28"/>
        </w:rPr>
        <w:t>,</w:t>
      </w:r>
      <w:r w:rsidR="00D9495F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основные цели,</w:t>
      </w:r>
    </w:p>
    <w:p w:rsidR="003D6C3E" w:rsidRPr="00FA4AAB" w:rsidRDefault="003D6C3E" w:rsidP="00D17F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 xml:space="preserve"> задачи и сроки реализации</w:t>
      </w:r>
      <w:r w:rsidR="00D9495F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В разделе отражается анализ текущего (действительного) состояния сферы реализации муниципальной программы, а также происходит выявление потенциала развития анализируемой сферы и существующих ограничений в сфере реализации муниципальной программы. На основании анализа происходит постановка целей и задач с отражением прогноза развития соответствующей сферы социально-экономического развития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II. Перечень подпрограмм, краткое описание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мероприятий подпрограмм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Деление муниципальной программы на подпрограммы осуществляется исходя из масштабности и сложности решаемых в рамках муниципальной программы задач.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Мероприятия одной муниципальной программы не должны дублировать мероприятия другой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Набор мероприятий подпрограммы должен быть необходимым и достаточным для достижения целей и решения задач подпрограммы с учетом реализации предусмотренного правового регулирования.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Масштаб мероприятия должен обеспечивать возможность контроля за ходом выполнения муниципальной программы, но не усложнять систему контроля и отчетности. Наименования мероприятий не могут дублировать наименования целей и задач подпрограммы.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В рамках одного мероприятия могут объединяться различные по характеру мероприятия (в том числе мероприятия по осуществлению инвестиций, закупке товаров, выполнению работ, оказанию услуг, оказанию муниципальных услуг (выполнению работ), разработке мер нормативно-правового регулирования, научному обеспечению мероприятий и другие).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Муниципальная программа может включать подпрограмму, которая направлена на обеспечение реализации муниципальной программы. В ней отражаются цели и задачи, направленные на обеспечение эффективного управления реализацией муниципальной программы, в том числе на повышение доступности и качества оказания муниципальных услуг, повышение эффективности и результативности бюджетных расходов в сфере реализации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Задачи подпрограммы, направленной на обеспечение реализации муниципальной программы, могут включать внедрение новых управленческих механизмов в сфере реализации муниципальной программы (например, разработка и внедрение единых нормативных затрат на оказание муниципальных услуг (выполнение работ) подведомственными учреждениями; модернизация технического оснащения и внедрение информационно-коммуникационных технологий, если результаты такой модернизации будут использоваться для целей нескольких подпрограмм муниципальной программы и т.д.), информационное обеспечение реализации муниципальной программы и мониторинг ее реализации.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Задачи подпрограммы, направленной на обеспечение реализации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программы, характеризуются количественными показателями (индикаторами).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Для достижения целей (решения задач) подпрограммы, направленной на обеспечение реализации муниципальной программы, формируются основные мероприятия, в состав которых могут включаться: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расходы на содержание центральных аппаратов органов администрации </w:t>
      </w:r>
      <w:r w:rsidR="00D9495F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которые не могут быть распределены между другими подпрограммами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расходы на информационное обеспечение, мониторинг и оценку эффективности хода реализации муниципальной программы в целом;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расходы на проведение научных исследований и иных работ, результаты которых используются для достижения целей и решения задач не менее двух других подпрограмм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Расходы, не вошедшие в подпрограммы, могут быть оформлены в отдельные мероприятия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Информация о мероприятиях подпрограмм и отдельных мероприятиях муниципальной программы отражается в </w:t>
      </w:r>
      <w:hyperlink w:anchor="Par498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перечне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макету муниципальной программы.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III. Перечень нормативных правовых актов администрации</w:t>
      </w:r>
    </w:p>
    <w:p w:rsidR="003D6C3E" w:rsidRPr="00FA4AAB" w:rsidRDefault="00063144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</w:t>
      </w:r>
      <w:r w:rsidR="003D6C3E" w:rsidRPr="00FA4AAB">
        <w:rPr>
          <w:rFonts w:ascii="Times New Roman" w:hAnsi="Times New Roman" w:cs="Times New Roman"/>
          <w:sz w:val="28"/>
          <w:szCs w:val="28"/>
        </w:rPr>
        <w:t>, которые необходимо принять в целях реализации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мероприятий программы, подпрограммы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Раздел содержит основной </w:t>
      </w:r>
      <w:hyperlink w:anchor="Par564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в соответствующей сфере, необходимых для достижения цели и (или) конечных результатов муниципальной программы, с отражением основных положений и сроков принятия необходимых нормативных правовых актов согласно приложению 3 к настоящему макету муниципальной программы.</w:t>
      </w:r>
    </w:p>
    <w:p w:rsidR="006139C1" w:rsidRPr="00FA4AAB" w:rsidRDefault="006139C1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IV. Перечень целевых индикаторов и показателей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результативности муниципальной 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Целевые индикаторы и показатели результативности муниципальной программы определяются в соответствии с:</w:t>
      </w:r>
    </w:p>
    <w:p w:rsidR="003D6C3E" w:rsidRPr="00FA4AAB" w:rsidRDefault="008F792A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tooltip="Указ Президента РФ от 28.04.2008 N 607 (ред. от 14.10.2012) &quot;Об оценке эффективности деятельности органов местного самоуправления городских округов и муниципальных районов&quot;{КонсультантПлюс}" w:history="1">
        <w:r w:rsidR="003D6C3E" w:rsidRPr="00FA4AAB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3D6C3E" w:rsidRPr="00FA4AA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28.04.2008 </w:t>
      </w:r>
      <w:r w:rsidR="0005451A" w:rsidRPr="00FA4AAB">
        <w:rPr>
          <w:rFonts w:ascii="Times New Roman" w:hAnsi="Times New Roman" w:cs="Times New Roman"/>
          <w:sz w:val="28"/>
          <w:szCs w:val="28"/>
        </w:rPr>
        <w:t>№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607 "Об оценке эффективности деятельности органов местного самоуправления городских округов и муниципальных районов";</w:t>
      </w:r>
    </w:p>
    <w:p w:rsidR="003D6C3E" w:rsidRPr="00FA4AAB" w:rsidRDefault="008F792A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tooltip="Постановление Правительства РФ от 17.12.2012 N 1317 (ред. от 26.12.2014) &quot;О мерах по реализации Указа Президента Российской Федерации от 28 апреля 2008 г. N 607 &quot;Об оценке эффективности деятельности органов местного самоуправления городских округов и муниципал" w:history="1">
        <w:r w:rsidR="003D6C3E" w:rsidRPr="00FA4AA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3D6C3E" w:rsidRPr="00FA4A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17.12.2012 </w:t>
      </w:r>
      <w:r w:rsidR="0005451A" w:rsidRPr="00FA4AAB">
        <w:rPr>
          <w:rFonts w:ascii="Times New Roman" w:hAnsi="Times New Roman" w:cs="Times New Roman"/>
          <w:sz w:val="28"/>
          <w:szCs w:val="28"/>
        </w:rPr>
        <w:t>№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1317 "О мерах по реализации Указа Президента Российской Федерации от 28.04.2008 </w:t>
      </w:r>
      <w:r w:rsidR="0005451A" w:rsidRPr="00FA4AAB">
        <w:rPr>
          <w:rFonts w:ascii="Times New Roman" w:hAnsi="Times New Roman" w:cs="Times New Roman"/>
          <w:sz w:val="28"/>
          <w:szCs w:val="28"/>
        </w:rPr>
        <w:t>№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607 "Об оценке эффективности деятельности органов местного самоуправления городских округов и муниципальных районов";</w:t>
      </w:r>
    </w:p>
    <w:p w:rsidR="003D6C3E" w:rsidRPr="00FA4AAB" w:rsidRDefault="008F792A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Указ Президента РФ от 07.05.2012 N 601 &quot;Об основных направлениях совершенствования системы государственного управления&quot;{КонсультантПлюс}" w:history="1">
        <w:r w:rsidR="003D6C3E" w:rsidRPr="00FA4AAB">
          <w:rPr>
            <w:rFonts w:ascii="Times New Roman" w:hAnsi="Times New Roman" w:cs="Times New Roman"/>
            <w:sz w:val="28"/>
            <w:szCs w:val="28"/>
          </w:rPr>
          <w:t>подпунктом "и" пункта 2</w:t>
        </w:r>
      </w:hyperlink>
      <w:r w:rsidR="003D6C3E" w:rsidRPr="00FA4AA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07.05.2012 </w:t>
      </w:r>
      <w:r w:rsidR="0005451A" w:rsidRPr="00FA4AAB">
        <w:rPr>
          <w:rFonts w:ascii="Times New Roman" w:hAnsi="Times New Roman" w:cs="Times New Roman"/>
          <w:sz w:val="28"/>
          <w:szCs w:val="28"/>
        </w:rPr>
        <w:t>№</w:t>
      </w:r>
      <w:r w:rsidR="003D6C3E" w:rsidRPr="00FA4AAB">
        <w:rPr>
          <w:rFonts w:ascii="Times New Roman" w:hAnsi="Times New Roman" w:cs="Times New Roman"/>
          <w:sz w:val="28"/>
          <w:szCs w:val="28"/>
        </w:rPr>
        <w:t xml:space="preserve"> 601 "Об основных направлениях совершенствования системы государственного управления";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государственными программами Российской Федерации;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государственными программами Красноярского края;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иными нормативными правовыми актами.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Целевые индикаторы и показатели результативности муниципальной программы должны: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отражать специфику развития конкретной области, проблем и основных задач, на решение которых направлена реализация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иметь количественное значение;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непосредственно зависеть от решения основных задач и реализации муниципальной 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быть достоверными (способ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оценки);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поступать со строго определенной периодичностью.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Для каждого целевого индикатора и показателя результативности должен быть представлен источник информации.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Показатели (индикаторы) подпрограмм и отдельных мероприятий должны быть увязаны с показателями, характеризующими достижение целей и решение задач муниципальной программы, показателями муниципальных заданий и отражены согласно </w:t>
      </w:r>
      <w:hyperlink w:anchor="Par603" w:tooltip="ПРОГНОЗ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приложению 4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настоящему макету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По каждому показателю (индикатору) приводится весовой критерий, характеризующий приоритетность данного показателя в соответствии с ключевыми приоритетами социально-экономического развития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 Суммарное значение весовых критериев по показателям (индикаторам) подпрограмм и отдельных мероприятий должно равняться единице.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Показатели (индикаторы) должны иметь запланированные по годам количественные значения, информация о них отражается согласно </w:t>
      </w:r>
      <w:hyperlink w:anchor="Par407" w:tooltip="СВЕДЕНИЯ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настоящему макету муниципальной программы.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V. Ресурсное обеспечение муниципальной программы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вышестоящих бюджетов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и внебюджетных источников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Информация о расходах бюджета на реализацию муниципальной программы представляется с расшифро</w:t>
      </w:r>
      <w:r w:rsidR="002F2259" w:rsidRPr="00FA4AAB">
        <w:rPr>
          <w:rFonts w:ascii="Times New Roman" w:hAnsi="Times New Roman" w:cs="Times New Roman"/>
          <w:sz w:val="28"/>
          <w:szCs w:val="28"/>
        </w:rPr>
        <w:t xml:space="preserve">вкой по главным распорядителям </w:t>
      </w:r>
      <w:r w:rsidRPr="00FA4AAB">
        <w:rPr>
          <w:rFonts w:ascii="Times New Roman" w:hAnsi="Times New Roman" w:cs="Times New Roman"/>
          <w:sz w:val="28"/>
          <w:szCs w:val="28"/>
        </w:rPr>
        <w:t>бюджет</w:t>
      </w:r>
      <w:r w:rsidR="00D17FCF" w:rsidRPr="00FA4AAB">
        <w:rPr>
          <w:rFonts w:ascii="Times New Roman" w:hAnsi="Times New Roman" w:cs="Times New Roman"/>
          <w:sz w:val="28"/>
          <w:szCs w:val="28"/>
        </w:rPr>
        <w:t>ных средств</w:t>
      </w:r>
      <w:r w:rsidRPr="00FA4AAB">
        <w:rPr>
          <w:rFonts w:ascii="Times New Roman" w:hAnsi="Times New Roman" w:cs="Times New Roman"/>
          <w:sz w:val="28"/>
          <w:szCs w:val="28"/>
        </w:rPr>
        <w:t xml:space="preserve"> (по ответственному исполнителю, соисполнителям).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Расходы на реализацию муниципальной программы указываются в целом с распределением по источникам финансирования, подпрограммам и отдельным мероприятиям муниципальной программы, основным мероприятиям подпрограмм.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В качестве финансового обеспечения мероприятий подпрограмм и отдельных мероприятий муниципальной программы могут быть предусмотрены субсидии или субвенции из федерального бюджета, краевого бюджета.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Информация о расходах на реализацию муниципальной программы в разрезе подпрограмм (в том числе мероприятий) и отдельных мероприятий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представляется по годам согласно </w:t>
      </w:r>
      <w:hyperlink w:anchor="Par690" w:tooltip="Распределение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приложению 5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к настоящему макету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В составе финансового обеспечения реализации муниципальной программы приводятся ссылки на параметры формирования объемов финансового обеспечения.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В расходы бюджета на реализацию муниципальной программы не включаются средства на содержание центральных аппаратов, органов администрации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ответственных за реализацию нескольких муниципальных программ.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Расходы на содержание центральных аппаратов, органов администрации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, являющихся ответственными исполнителями одной муниципальной программы, включаются в данную муниципальную программу.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Расходы бюджета на содержание центральных аппаратов, участвующих в реализации нескольких подпрограмм одной муниципальной программы, и иные средства, направленные на реализацию нескольких подпрограмм одной муниципальной программы, могут отражаться в муниципальной программе в качестве отдельной подпрограммы, которая направлена на обеспечение реализации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При условии наличия в муниципальной программе объектов капитального строительства, предусматриваемых к финансированию на период реализации программы, финансирование которых осуществляется или планируется в составе адресной инвестиционной программы </w:t>
      </w:r>
      <w:r w:rsidR="00063144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Pr="00FA4AAB">
        <w:rPr>
          <w:rFonts w:ascii="Times New Roman" w:hAnsi="Times New Roman" w:cs="Times New Roman"/>
          <w:sz w:val="28"/>
          <w:szCs w:val="28"/>
        </w:rPr>
        <w:t xml:space="preserve">, перечень объектов капитального строительства оформляется в соответствии с </w:t>
      </w:r>
      <w:hyperlink w:anchor="Par889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приложениями 6а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955" w:tooltip="ПЕРЕЧЕНЬ" w:history="1">
        <w:r w:rsidRPr="00FA4AAB">
          <w:rPr>
            <w:rFonts w:ascii="Times New Roman" w:hAnsi="Times New Roman" w:cs="Times New Roman"/>
            <w:sz w:val="28"/>
            <w:szCs w:val="28"/>
          </w:rPr>
          <w:t>6б</w:t>
        </w:r>
      </w:hyperlink>
      <w:r w:rsidRPr="00FA4AAB">
        <w:rPr>
          <w:rFonts w:ascii="Times New Roman" w:hAnsi="Times New Roman" w:cs="Times New Roman"/>
          <w:sz w:val="28"/>
          <w:szCs w:val="28"/>
        </w:rPr>
        <w:t>к настоящему макету муниципальной программы.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Наименование объекта капитального строительства указывается в строгом соответствии с проектом адресной инвестиционной программы </w:t>
      </w:r>
      <w:r w:rsidR="00063144">
        <w:rPr>
          <w:rFonts w:ascii="Times New Roman" w:hAnsi="Times New Roman" w:cs="Times New Roman"/>
          <w:sz w:val="28"/>
          <w:szCs w:val="28"/>
        </w:rPr>
        <w:t>Назаровского муниципального округа</w:t>
      </w:r>
      <w:r w:rsidR="00392484"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С целью аналитического </w:t>
      </w:r>
      <w:hyperlink w:anchor="Par1058" w:tooltip="Распределение" w:history="1">
        <w:r w:rsidRPr="00FA4AAB">
          <w:rPr>
            <w:rFonts w:ascii="Times New Roman" w:hAnsi="Times New Roman" w:cs="Times New Roman"/>
            <w:sz w:val="28"/>
            <w:szCs w:val="28"/>
          </w:rPr>
          <w:t>распределения</w:t>
        </w:r>
      </w:hyperlink>
      <w:r w:rsidRPr="00FA4AAB">
        <w:rPr>
          <w:rFonts w:ascii="Times New Roman" w:hAnsi="Times New Roman" w:cs="Times New Roman"/>
          <w:sz w:val="28"/>
          <w:szCs w:val="28"/>
        </w:rPr>
        <w:t xml:space="preserve"> объемов финансирования муниципальной программы по источникам и направлениям расходования средств оформляется приложение 7 к настоящему макету муниципальной программы.</w:t>
      </w:r>
    </w:p>
    <w:p w:rsidR="000C66A9" w:rsidRPr="00FA4AAB" w:rsidRDefault="000C66A9">
      <w:pPr>
        <w:rPr>
          <w:sz w:val="28"/>
          <w:szCs w:val="28"/>
        </w:rPr>
      </w:pPr>
      <w:bookmarkStart w:id="7" w:name="Par349"/>
      <w:bookmarkEnd w:id="7"/>
      <w:r w:rsidRPr="00FA4AAB">
        <w:rPr>
          <w:sz w:val="28"/>
          <w:szCs w:val="28"/>
        </w:rPr>
        <w:br w:type="page"/>
      </w:r>
    </w:p>
    <w:p w:rsidR="003D6C3E" w:rsidRPr="00FA4AAB" w:rsidRDefault="003D6C3E" w:rsidP="003D6C3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lastRenderedPageBreak/>
        <w:t>VI. Подпрограммы муниципальной 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D17FC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Паспорт</w:t>
      </w:r>
      <w:r w:rsidR="006D6B47" w:rsidRPr="00FA4AAB">
        <w:rPr>
          <w:rFonts w:ascii="Times New Roman" w:hAnsi="Times New Roman" w:cs="Times New Roman"/>
          <w:sz w:val="28"/>
          <w:szCs w:val="28"/>
        </w:rPr>
        <w:t xml:space="preserve"> </w:t>
      </w:r>
      <w:r w:rsidRPr="00FA4AAB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цель подпрограммы направлена на достижение одной или нескольких задач муниципальной программы</w:t>
            </w:r>
          </w:p>
        </w:tc>
      </w:tr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6C4A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C3E" w:rsidRPr="00FA4AAB" w:rsidTr="006C4AE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3E" w:rsidRPr="00FA4AAB" w:rsidRDefault="003D6C3E" w:rsidP="0026365F">
            <w:pPr>
              <w:pStyle w:val="ConsPlusNormal"/>
              <w:ind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A4AAB">
              <w:rPr>
                <w:rFonts w:ascii="Times New Roman" w:hAnsi="Times New Roman" w:cs="Times New Roman"/>
                <w:sz w:val="28"/>
                <w:szCs w:val="28"/>
              </w:rPr>
              <w:t>указываются бюджетные ассигнования на период действия подпрограммы с указанием на источники финансирования по годам</w:t>
            </w:r>
          </w:p>
        </w:tc>
      </w:tr>
    </w:tbl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Основные разделы подпрограммы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1. Постановка общегородской проблемы подпрограммы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При постановке общегородской проблемы подпрограммы отражаются:</w:t>
      </w:r>
    </w:p>
    <w:p w:rsidR="003D6C3E" w:rsidRPr="00FA4AAB" w:rsidRDefault="003D6C3E" w:rsidP="0038099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объективные показатели, характеризующие положение дел;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тенденции развития ситуации и возможные последствия;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анализ причин возникновения проблемы;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промежуточные и конечные социально-экономические результаты решения проблемы.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2. Основная цель, задачи, этапы, сроки выполнения</w:t>
      </w:r>
    </w:p>
    <w:p w:rsidR="003D6C3E" w:rsidRPr="00FA4AAB" w:rsidRDefault="003D6C3E" w:rsidP="003D6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и показатели подпрограммы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Раздел содержит: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цели и задачи подпрограммы;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достижимость и измеряемость поставленных целей и задач с указанием прогнозируемых значений показателей на весь период действия </w:t>
      </w:r>
      <w:r w:rsidRPr="00FA4AAB">
        <w:rPr>
          <w:rFonts w:ascii="Times New Roman" w:hAnsi="Times New Roman" w:cs="Times New Roman"/>
          <w:sz w:val="28"/>
          <w:szCs w:val="28"/>
        </w:rPr>
        <w:lastRenderedPageBreak/>
        <w:t>подпрограммы по годам;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при наличии этапов реализации подпрограммы указываются действия и результаты, достигаемые по истечении каждого этапа.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3. Механизм реализации подпрограммы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Механизм реализации подпрограммы предусматривает: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описание организационных, экономических и правовых механизмов, необходимых для эффективной реализации подпрограммы;</w:t>
      </w: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 xml:space="preserve">порядок осуществления контроля за эффективным и целевым использованием средств бюджета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Pr="00FA4AAB">
        <w:rPr>
          <w:rFonts w:ascii="Times New Roman" w:hAnsi="Times New Roman" w:cs="Times New Roman"/>
          <w:sz w:val="28"/>
          <w:szCs w:val="28"/>
        </w:rPr>
        <w:t>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4. Характеристика основных мероприятий подпрограммы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Система подпрограммных мероприятий включает в себя перечень подпрограммных мероприятий с указанием главных распорядителей бюджетных средств, форм расходования бюджетных средств, исполнителей подпрограммных мероприятий, сроков исполнения, объемов и источников финансирования всего и с разбивкой по годам.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A4AAB"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6C3E" w:rsidRPr="00FA4AAB" w:rsidRDefault="003D6C3E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720D" w:rsidRPr="00FA4AAB" w:rsidRDefault="009C720D" w:rsidP="003D6C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2A5F" w:rsidRPr="00FA4AAB" w:rsidRDefault="00362A5F" w:rsidP="003D6C3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362A5F" w:rsidRPr="00FA4AAB" w:rsidSect="004574AD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1E0F1F" w:rsidRPr="00134C4B" w:rsidRDefault="002F2259" w:rsidP="001E0F1F">
      <w:pPr>
        <w:pStyle w:val="ConsPlusNormal"/>
        <w:tabs>
          <w:tab w:val="left" w:pos="15168"/>
        </w:tabs>
        <w:spacing w:line="192" w:lineRule="auto"/>
        <w:ind w:firstLine="10206"/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Приложение</w:t>
      </w:r>
      <w:r w:rsidR="001E0F1F"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1</w:t>
      </w:r>
    </w:p>
    <w:p w:rsidR="001E0F1F" w:rsidRPr="00134C4B" w:rsidRDefault="001E0F1F" w:rsidP="001E0F1F">
      <w:pPr>
        <w:pStyle w:val="ConsPlusNormal"/>
        <w:tabs>
          <w:tab w:val="left" w:pos="15168"/>
        </w:tabs>
        <w:spacing w:line="192" w:lineRule="auto"/>
        <w:ind w:firstLine="10206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</w:rPr>
        <w:t xml:space="preserve">к Макету муниципальной </w:t>
      </w:r>
    </w:p>
    <w:p w:rsidR="001E0F1F" w:rsidRPr="00134C4B" w:rsidRDefault="001E0F1F" w:rsidP="001E0F1F">
      <w:pPr>
        <w:pStyle w:val="ConsPlusNormal"/>
        <w:tabs>
          <w:tab w:val="left" w:pos="15168"/>
        </w:tabs>
        <w:spacing w:line="192" w:lineRule="auto"/>
        <w:ind w:firstLine="10206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 </w:t>
      </w:r>
    </w:p>
    <w:p w:rsidR="001E0F1F" w:rsidRPr="00134C4B" w:rsidRDefault="001E0F1F" w:rsidP="001E0F1F">
      <w:pPr>
        <w:pStyle w:val="ConsPlusNormal"/>
        <w:tabs>
          <w:tab w:val="left" w:pos="15168"/>
        </w:tabs>
        <w:spacing w:line="192" w:lineRule="auto"/>
        <w:ind w:left="1062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E0F1F" w:rsidRPr="00134C4B" w:rsidRDefault="001E0F1F" w:rsidP="001E0F1F">
      <w:pPr>
        <w:pStyle w:val="ConsPlusNormal"/>
        <w:tabs>
          <w:tab w:val="left" w:pos="15168"/>
        </w:tabs>
        <w:spacing w:line="192" w:lineRule="auto"/>
        <w:ind w:left="1062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E0F1F" w:rsidRPr="00134C4B" w:rsidRDefault="001E0F1F" w:rsidP="001E0F1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СВЕДЕНИЯ</w:t>
      </w:r>
    </w:p>
    <w:p w:rsidR="001E0F1F" w:rsidRPr="00134C4B" w:rsidRDefault="001E0F1F" w:rsidP="001E0F1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о целевых индикаторах и показателях муниципальной программы, подпрограмм </w:t>
      </w:r>
    </w:p>
    <w:p w:rsidR="001E0F1F" w:rsidRPr="00134C4B" w:rsidRDefault="001E0F1F" w:rsidP="001E0F1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программы, отдельных мероприятий и их значениях</w:t>
      </w:r>
    </w:p>
    <w:p w:rsidR="001E0F1F" w:rsidRPr="00FA4AAB" w:rsidRDefault="001E0F1F" w:rsidP="001E0F1F">
      <w:pPr>
        <w:widowControl w:val="0"/>
        <w:autoSpaceDE w:val="0"/>
        <w:autoSpaceDN w:val="0"/>
        <w:adjustRightInd w:val="0"/>
        <w:ind w:left="720"/>
        <w:jc w:val="center"/>
        <w:rPr>
          <w:color w:val="000000"/>
        </w:rPr>
      </w:pPr>
    </w:p>
    <w:tbl>
      <w:tblPr>
        <w:tblW w:w="14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23"/>
        <w:gridCol w:w="2765"/>
        <w:gridCol w:w="1418"/>
        <w:gridCol w:w="1913"/>
        <w:gridCol w:w="1701"/>
        <w:gridCol w:w="1276"/>
        <w:gridCol w:w="1524"/>
        <w:gridCol w:w="1429"/>
        <w:gridCol w:w="1548"/>
      </w:tblGrid>
      <w:tr w:rsidR="00A626C5" w:rsidRPr="00FA4AAB" w:rsidTr="003B7560">
        <w:trPr>
          <w:trHeight w:val="156"/>
          <w:jc w:val="center"/>
        </w:trPr>
        <w:tc>
          <w:tcPr>
            <w:tcW w:w="823" w:type="dxa"/>
            <w:vMerge w:val="restart"/>
          </w:tcPr>
          <w:p w:rsidR="00A626C5" w:rsidRPr="00FA4AAB" w:rsidRDefault="00A626C5" w:rsidP="00A626C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color w:val="000000"/>
              </w:rPr>
            </w:pPr>
            <w:r w:rsidRPr="00FA4AAB">
              <w:rPr>
                <w:color w:val="000000"/>
              </w:rPr>
              <w:t>№ п/п</w:t>
            </w:r>
          </w:p>
        </w:tc>
        <w:tc>
          <w:tcPr>
            <w:tcW w:w="2765" w:type="dxa"/>
            <w:vMerge w:val="restart"/>
            <w:vAlign w:val="center"/>
          </w:tcPr>
          <w:p w:rsidR="00A626C5" w:rsidRPr="00FA4AAB" w:rsidRDefault="00A626C5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Наименование целевого индикатора,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A626C5" w:rsidRPr="00FA4AAB" w:rsidRDefault="00A626C5" w:rsidP="001E0F1F">
            <w:pPr>
              <w:widowControl w:val="0"/>
              <w:autoSpaceDE w:val="0"/>
              <w:autoSpaceDN w:val="0"/>
              <w:adjustRightInd w:val="0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Единицы измерения</w:t>
            </w:r>
          </w:p>
        </w:tc>
        <w:tc>
          <w:tcPr>
            <w:tcW w:w="1913" w:type="dxa"/>
            <w:vMerge w:val="restart"/>
            <w:vAlign w:val="center"/>
          </w:tcPr>
          <w:p w:rsidR="00A626C5" w:rsidRPr="00FA4AAB" w:rsidRDefault="00A626C5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Вес показателя (индикатора)</w:t>
            </w:r>
          </w:p>
        </w:tc>
        <w:tc>
          <w:tcPr>
            <w:tcW w:w="1701" w:type="dxa"/>
            <w:vMerge w:val="restart"/>
            <w:vAlign w:val="center"/>
          </w:tcPr>
          <w:p w:rsidR="00A626C5" w:rsidRPr="00FA4AAB" w:rsidRDefault="00A626C5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Источник информации</w:t>
            </w:r>
          </w:p>
        </w:tc>
        <w:tc>
          <w:tcPr>
            <w:tcW w:w="5777" w:type="dxa"/>
            <w:gridSpan w:val="4"/>
            <w:vAlign w:val="center"/>
          </w:tcPr>
          <w:p w:rsidR="00A626C5" w:rsidRPr="00FA4AAB" w:rsidRDefault="00A626C5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Значения показателей</w:t>
            </w:r>
          </w:p>
        </w:tc>
      </w:tr>
      <w:tr w:rsidR="001E0F1F" w:rsidRPr="00FA4AAB" w:rsidTr="003B7560">
        <w:trPr>
          <w:trHeight w:val="740"/>
          <w:jc w:val="center"/>
        </w:trPr>
        <w:tc>
          <w:tcPr>
            <w:tcW w:w="823" w:type="dxa"/>
            <w:vMerge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65" w:type="dxa"/>
            <w:vMerge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Merge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отчетный год</w:t>
            </w:r>
          </w:p>
        </w:tc>
        <w:tc>
          <w:tcPr>
            <w:tcW w:w="1524" w:type="dxa"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очередной финансовый год</w:t>
            </w:r>
            <w:r w:rsidR="005F30B5" w:rsidRPr="00FA4AAB">
              <w:rPr>
                <w:rFonts w:eastAsia="Calibri"/>
                <w:color w:val="000000"/>
              </w:rPr>
              <w:t>&lt;1&gt;</w:t>
            </w:r>
          </w:p>
        </w:tc>
        <w:tc>
          <w:tcPr>
            <w:tcW w:w="1429" w:type="dxa"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первый год планового периода</w:t>
            </w:r>
          </w:p>
        </w:tc>
        <w:tc>
          <w:tcPr>
            <w:tcW w:w="1548" w:type="dxa"/>
            <w:vAlign w:val="center"/>
          </w:tcPr>
          <w:p w:rsidR="001E0F1F" w:rsidRPr="00FA4AAB" w:rsidRDefault="001E0F1F" w:rsidP="001E0F1F">
            <w:pPr>
              <w:widowControl w:val="0"/>
              <w:autoSpaceDE w:val="0"/>
              <w:autoSpaceDN w:val="0"/>
              <w:adjustRightInd w:val="0"/>
              <w:spacing w:line="192" w:lineRule="auto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второй год планового периода</w:t>
            </w:r>
          </w:p>
        </w:tc>
      </w:tr>
      <w:tr w:rsidR="002F0A5B" w:rsidRPr="00FA4AAB" w:rsidTr="003B7560">
        <w:trPr>
          <w:trHeight w:val="118"/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A4AAB">
              <w:rPr>
                <w:color w:val="000000"/>
              </w:rPr>
              <w:t>1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3</w:t>
            </w:r>
          </w:p>
        </w:tc>
        <w:tc>
          <w:tcPr>
            <w:tcW w:w="191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6</w:t>
            </w:r>
          </w:p>
        </w:tc>
        <w:tc>
          <w:tcPr>
            <w:tcW w:w="1524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7</w:t>
            </w:r>
          </w:p>
        </w:tc>
        <w:tc>
          <w:tcPr>
            <w:tcW w:w="1429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8</w:t>
            </w:r>
          </w:p>
        </w:tc>
        <w:tc>
          <w:tcPr>
            <w:tcW w:w="1548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26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9</w:t>
            </w:r>
          </w:p>
        </w:tc>
      </w:tr>
      <w:tr w:rsidR="002F0A5B" w:rsidRPr="00FA4AAB" w:rsidTr="003B7560">
        <w:trPr>
          <w:trHeight w:val="309"/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1</w:t>
            </w:r>
          </w:p>
        </w:tc>
        <w:tc>
          <w:tcPr>
            <w:tcW w:w="13574" w:type="dxa"/>
            <w:gridSpan w:val="8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Муниципальная программа</w:t>
            </w:r>
          </w:p>
        </w:tc>
      </w:tr>
      <w:tr w:rsidR="002F0A5B" w:rsidRPr="00FA4AAB" w:rsidTr="003B7560">
        <w:trPr>
          <w:trHeight w:val="344"/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2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Целевой индикатор</w:t>
            </w:r>
          </w:p>
        </w:tc>
        <w:tc>
          <w:tcPr>
            <w:tcW w:w="1418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X</w:t>
            </w:r>
          </w:p>
        </w:tc>
        <w:tc>
          <w:tcPr>
            <w:tcW w:w="1701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24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29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48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F0A5B" w:rsidRPr="00FA4AAB" w:rsidTr="003B7560">
        <w:trPr>
          <w:trHeight w:val="196"/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3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  <w:tc>
          <w:tcPr>
            <w:tcW w:w="1418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X</w:t>
            </w:r>
          </w:p>
        </w:tc>
        <w:tc>
          <w:tcPr>
            <w:tcW w:w="1701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24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29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48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spacing w:after="20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F0A5B" w:rsidRPr="00FA4AAB" w:rsidTr="003B7560">
        <w:trPr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4</w:t>
            </w:r>
          </w:p>
        </w:tc>
        <w:tc>
          <w:tcPr>
            <w:tcW w:w="13574" w:type="dxa"/>
            <w:gridSpan w:val="8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Подпрограмма 1</w:t>
            </w:r>
          </w:p>
        </w:tc>
      </w:tr>
      <w:tr w:rsidR="002F0A5B" w:rsidRPr="00FA4AAB" w:rsidTr="003B7560">
        <w:trPr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5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Показатель результативности</w:t>
            </w:r>
          </w:p>
        </w:tc>
        <w:tc>
          <w:tcPr>
            <w:tcW w:w="141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24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29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4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F0A5B" w:rsidRPr="00FA4AAB" w:rsidTr="003B7560">
        <w:trPr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6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  <w:tc>
          <w:tcPr>
            <w:tcW w:w="141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24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29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4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F0A5B" w:rsidRPr="00FA4AAB" w:rsidTr="003B7560">
        <w:trPr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7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A626C5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Отдельное мероприятие 1 </w:t>
            </w:r>
            <w:r w:rsidR="00A626C5" w:rsidRPr="00FA4AAB">
              <w:rPr>
                <w:rFonts w:eastAsia="Calibri"/>
                <w:color w:val="000000"/>
              </w:rPr>
              <w:br/>
            </w:r>
            <w:r w:rsidRPr="00FA4AAB">
              <w:rPr>
                <w:rFonts w:eastAsia="Calibri"/>
                <w:color w:val="000000"/>
              </w:rPr>
              <w:t>(при наличии)</w:t>
            </w:r>
          </w:p>
        </w:tc>
        <w:tc>
          <w:tcPr>
            <w:tcW w:w="141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24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29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4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2F0A5B" w:rsidRPr="00FA4AAB" w:rsidTr="003B7560">
        <w:trPr>
          <w:trHeight w:val="794"/>
          <w:jc w:val="center"/>
        </w:trPr>
        <w:tc>
          <w:tcPr>
            <w:tcW w:w="823" w:type="dxa"/>
            <w:vAlign w:val="center"/>
          </w:tcPr>
          <w:p w:rsidR="002F0A5B" w:rsidRPr="00FA4AAB" w:rsidRDefault="002F0A5B" w:rsidP="002F0A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 xml:space="preserve">и т. д. </w:t>
            </w:r>
          </w:p>
        </w:tc>
        <w:tc>
          <w:tcPr>
            <w:tcW w:w="2765" w:type="dxa"/>
            <w:vAlign w:val="center"/>
          </w:tcPr>
          <w:p w:rsidR="002F0A5B" w:rsidRPr="00FA4AAB" w:rsidRDefault="002F0A5B" w:rsidP="00A626C5">
            <w:pPr>
              <w:widowControl w:val="0"/>
              <w:autoSpaceDE w:val="0"/>
              <w:autoSpaceDN w:val="0"/>
              <w:adjustRightInd w:val="0"/>
              <w:ind w:left="49"/>
              <w:contextualSpacing/>
              <w:jc w:val="center"/>
              <w:rPr>
                <w:rFonts w:eastAsia="Calibri"/>
              </w:rPr>
            </w:pPr>
            <w:r w:rsidRPr="00FA4AAB">
              <w:rPr>
                <w:rFonts w:eastAsia="Calibri"/>
                <w:color w:val="000000"/>
              </w:rPr>
              <w:t>(показатели результативности)</w:t>
            </w:r>
          </w:p>
          <w:p w:rsidR="002F0A5B" w:rsidRPr="00FA4AAB" w:rsidRDefault="002F0A5B" w:rsidP="00A626C5">
            <w:pPr>
              <w:ind w:left="49"/>
            </w:pPr>
          </w:p>
        </w:tc>
        <w:tc>
          <w:tcPr>
            <w:tcW w:w="1418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3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24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29" w:type="dxa"/>
            <w:vAlign w:val="center"/>
          </w:tcPr>
          <w:p w:rsidR="002F0A5B" w:rsidRPr="00FA4AAB" w:rsidRDefault="002F0A5B" w:rsidP="001E0F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9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48" w:type="dxa"/>
            <w:vAlign w:val="center"/>
          </w:tcPr>
          <w:p w:rsidR="002F0A5B" w:rsidRPr="00FA4AAB" w:rsidRDefault="002F0A5B" w:rsidP="001E0F1F">
            <w:pPr>
              <w:jc w:val="center"/>
            </w:pPr>
          </w:p>
        </w:tc>
      </w:tr>
    </w:tbl>
    <w:p w:rsidR="00A626C5" w:rsidRPr="00FA4AAB" w:rsidRDefault="00A626C5" w:rsidP="0026206D">
      <w:pPr>
        <w:pStyle w:val="ConsPlusNormal"/>
        <w:spacing w:line="192" w:lineRule="auto"/>
        <w:ind w:left="11057" w:right="-31" w:firstLine="0"/>
        <w:jc w:val="both"/>
        <w:outlineLvl w:val="0"/>
        <w:rPr>
          <w:rFonts w:ascii="Times New Roman" w:hAnsi="Times New Roman" w:cs="Times New Roman"/>
          <w:color w:val="000000"/>
          <w:sz w:val="22"/>
          <w:szCs w:val="24"/>
          <w:lang w:eastAsia="en-US"/>
        </w:rPr>
      </w:pPr>
    </w:p>
    <w:p w:rsidR="003B7560" w:rsidRPr="00FA4AAB" w:rsidRDefault="003B7560" w:rsidP="0026206D">
      <w:pPr>
        <w:pStyle w:val="ConsPlusNormal"/>
        <w:spacing w:line="192" w:lineRule="auto"/>
        <w:ind w:left="11057" w:right="-31" w:firstLine="0"/>
        <w:jc w:val="both"/>
        <w:outlineLvl w:val="0"/>
        <w:rPr>
          <w:rFonts w:ascii="Times New Roman" w:hAnsi="Times New Roman" w:cs="Times New Roman"/>
          <w:color w:val="000000"/>
          <w:sz w:val="22"/>
          <w:szCs w:val="24"/>
          <w:lang w:eastAsia="en-US"/>
        </w:rPr>
      </w:pPr>
    </w:p>
    <w:p w:rsidR="003B7560" w:rsidRPr="00FA4AAB" w:rsidRDefault="005F30B5" w:rsidP="00D17FCF">
      <w:pPr>
        <w:pStyle w:val="ConsPlusNormal"/>
        <w:ind w:left="142" w:right="-31" w:firstLine="0"/>
        <w:jc w:val="both"/>
        <w:outlineLvl w:val="0"/>
        <w:rPr>
          <w:rFonts w:ascii="Times New Roman" w:hAnsi="Times New Roman" w:cs="Times New Roman"/>
          <w:color w:val="000000"/>
          <w:sz w:val="22"/>
          <w:szCs w:val="24"/>
          <w:lang w:eastAsia="en-US"/>
        </w:rPr>
      </w:pPr>
      <w:r w:rsidRPr="00FA4AAB">
        <w:rPr>
          <w:rFonts w:ascii="Times New Roman" w:hAnsi="Times New Roman" w:cs="Times New Roman"/>
          <w:sz w:val="24"/>
          <w:szCs w:val="28"/>
        </w:rPr>
        <w:t>"&lt;1&gt; В отношении муниципальных программ, планируемых к реализации в текущем финансовом году и плановом периоде, указывается значение показателей текущего финансового года.</w:t>
      </w:r>
    </w:p>
    <w:p w:rsidR="005F30B5" w:rsidRPr="00FA4AAB" w:rsidRDefault="005F30B5" w:rsidP="00D17FCF">
      <w:pPr>
        <w:rPr>
          <w:color w:val="000000"/>
          <w:lang w:eastAsia="en-US"/>
        </w:rPr>
      </w:pPr>
    </w:p>
    <w:p w:rsidR="00D17FCF" w:rsidRPr="00FA4AAB" w:rsidRDefault="00D17FCF" w:rsidP="00D17FCF">
      <w:pPr>
        <w:rPr>
          <w:color w:val="000000"/>
          <w:lang w:eastAsia="en-US"/>
        </w:rPr>
      </w:pPr>
    </w:p>
    <w:p w:rsidR="00D17FCF" w:rsidRPr="00FA4AAB" w:rsidRDefault="00D17FCF" w:rsidP="00D17FCF">
      <w:pPr>
        <w:rPr>
          <w:color w:val="000000"/>
          <w:lang w:eastAsia="en-US"/>
        </w:rPr>
      </w:pPr>
    </w:p>
    <w:p w:rsidR="00D17FCF" w:rsidRPr="00FA4AAB" w:rsidRDefault="00D17FCF" w:rsidP="00D17FCF">
      <w:pPr>
        <w:pStyle w:val="ConsPlusNormal"/>
        <w:ind w:left="11057" w:right="-31" w:firstLine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6206D" w:rsidRPr="00134C4B" w:rsidRDefault="00D17FCF" w:rsidP="00D17FCF">
      <w:pPr>
        <w:pStyle w:val="ConsPlusNormal"/>
        <w:ind w:left="11057" w:right="-31" w:firstLine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Приложение </w:t>
      </w:r>
      <w:r w:rsidR="0026206D"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</w:t>
      </w:r>
    </w:p>
    <w:p w:rsidR="0026206D" w:rsidRPr="00134C4B" w:rsidRDefault="0026206D" w:rsidP="00D17FCF">
      <w:pPr>
        <w:pStyle w:val="ConsPlusNormal"/>
        <w:ind w:left="11057" w:right="-31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 Макету муниципальной </w:t>
      </w:r>
    </w:p>
    <w:p w:rsidR="0026206D" w:rsidRPr="00134C4B" w:rsidRDefault="0026206D" w:rsidP="00D17FCF">
      <w:pPr>
        <w:pStyle w:val="ConsPlusNormal"/>
        <w:ind w:left="11057" w:right="-31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программы  </w:t>
      </w:r>
    </w:p>
    <w:p w:rsidR="0026206D" w:rsidRPr="00134C4B" w:rsidRDefault="0026206D" w:rsidP="00D17FCF">
      <w:pPr>
        <w:pStyle w:val="ConsPlusNormal"/>
        <w:ind w:left="10620" w:right="-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6206D" w:rsidRPr="00134C4B" w:rsidRDefault="0026206D" w:rsidP="0026206D">
      <w:pPr>
        <w:pStyle w:val="ConsPlusNormal"/>
        <w:spacing w:line="192" w:lineRule="auto"/>
        <w:ind w:left="10620" w:right="-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6206D" w:rsidRPr="00134C4B" w:rsidRDefault="0026206D" w:rsidP="0026206D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ПЕРЕЧЕНЬ</w:t>
      </w:r>
    </w:p>
    <w:p w:rsidR="0026206D" w:rsidRPr="00134C4B" w:rsidRDefault="0026206D" w:rsidP="0026206D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мероприятий подпрограмм и отдельных мероприятий муниципальной программы</w:t>
      </w:r>
    </w:p>
    <w:p w:rsidR="0026206D" w:rsidRPr="00FA4AAB" w:rsidRDefault="0026206D" w:rsidP="0026206D">
      <w:pPr>
        <w:widowControl w:val="0"/>
        <w:tabs>
          <w:tab w:val="left" w:pos="1724"/>
        </w:tabs>
        <w:autoSpaceDE w:val="0"/>
        <w:autoSpaceDN w:val="0"/>
        <w:adjustRightInd w:val="0"/>
        <w:jc w:val="center"/>
        <w:rPr>
          <w:color w:val="000000"/>
        </w:rPr>
      </w:pPr>
    </w:p>
    <w:p w:rsidR="0026206D" w:rsidRPr="00FA4AAB" w:rsidRDefault="0026206D" w:rsidP="0026206D">
      <w:pPr>
        <w:widowControl w:val="0"/>
        <w:tabs>
          <w:tab w:val="left" w:pos="1724"/>
        </w:tabs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4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15"/>
        <w:gridCol w:w="2611"/>
        <w:gridCol w:w="1701"/>
        <w:gridCol w:w="1559"/>
        <w:gridCol w:w="1701"/>
        <w:gridCol w:w="2268"/>
        <w:gridCol w:w="1701"/>
        <w:gridCol w:w="2410"/>
      </w:tblGrid>
      <w:tr w:rsidR="0026206D" w:rsidRPr="00FA4AAB" w:rsidTr="005B5E5E">
        <w:trPr>
          <w:jc w:val="center"/>
        </w:trPr>
        <w:tc>
          <w:tcPr>
            <w:tcW w:w="915" w:type="dxa"/>
            <w:vMerge w:val="restart"/>
          </w:tcPr>
          <w:p w:rsidR="0026206D" w:rsidRPr="00FA4AAB" w:rsidRDefault="0026206D" w:rsidP="005B5E5E">
            <w:pPr>
              <w:widowControl w:val="0"/>
              <w:autoSpaceDE w:val="0"/>
              <w:autoSpaceDN w:val="0"/>
              <w:adjustRightInd w:val="0"/>
              <w:spacing w:line="192" w:lineRule="auto"/>
              <w:ind w:hanging="5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№ </w:t>
            </w:r>
          </w:p>
          <w:p w:rsidR="0026206D" w:rsidRPr="00FA4AAB" w:rsidRDefault="0026206D" w:rsidP="005B5E5E">
            <w:pPr>
              <w:widowControl w:val="0"/>
              <w:autoSpaceDE w:val="0"/>
              <w:autoSpaceDN w:val="0"/>
              <w:adjustRightInd w:val="0"/>
              <w:spacing w:line="192" w:lineRule="auto"/>
              <w:ind w:hanging="5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п/п</w:t>
            </w:r>
          </w:p>
        </w:tc>
        <w:tc>
          <w:tcPr>
            <w:tcW w:w="2611" w:type="dxa"/>
            <w:vMerge w:val="restart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-48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-48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Ответственный исполнитель мероприятия</w:t>
            </w:r>
          </w:p>
        </w:tc>
        <w:tc>
          <w:tcPr>
            <w:tcW w:w="3260" w:type="dxa"/>
            <w:gridSpan w:val="2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-48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Срок</w:t>
            </w:r>
          </w:p>
        </w:tc>
        <w:tc>
          <w:tcPr>
            <w:tcW w:w="2268" w:type="dxa"/>
            <w:vMerge w:val="restart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-48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Ожидаемый результат (краткое описание)</w:t>
            </w:r>
          </w:p>
        </w:tc>
        <w:tc>
          <w:tcPr>
            <w:tcW w:w="1701" w:type="dxa"/>
            <w:vMerge w:val="restart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-48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Последствия нереализации мероприятия</w:t>
            </w:r>
          </w:p>
        </w:tc>
        <w:tc>
          <w:tcPr>
            <w:tcW w:w="2410" w:type="dxa"/>
            <w:vMerge w:val="restart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-48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Связь с показателями муниципальной программы (подпрограммы)</w:t>
            </w:r>
          </w:p>
        </w:tc>
      </w:tr>
      <w:tr w:rsidR="0026206D" w:rsidRPr="00FA4AAB" w:rsidTr="005B5E5E">
        <w:trPr>
          <w:trHeight w:val="719"/>
          <w:jc w:val="center"/>
        </w:trPr>
        <w:tc>
          <w:tcPr>
            <w:tcW w:w="915" w:type="dxa"/>
            <w:vMerge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11" w:type="dxa"/>
            <w:vMerge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Merge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начала реализации</w:t>
            </w:r>
          </w:p>
        </w:tc>
        <w:tc>
          <w:tcPr>
            <w:tcW w:w="1701" w:type="dxa"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окончания реализации</w:t>
            </w:r>
          </w:p>
        </w:tc>
        <w:tc>
          <w:tcPr>
            <w:tcW w:w="2268" w:type="dxa"/>
            <w:vMerge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vMerge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10" w:type="dxa"/>
            <w:vMerge/>
          </w:tcPr>
          <w:p w:rsidR="0026206D" w:rsidRPr="00FA4AAB" w:rsidRDefault="0026206D" w:rsidP="0026206D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B423A8" w:rsidRPr="00FA4AAB" w:rsidTr="005B5E5E">
        <w:trPr>
          <w:jc w:val="center"/>
        </w:trPr>
        <w:tc>
          <w:tcPr>
            <w:tcW w:w="915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A4AAB">
              <w:rPr>
                <w:color w:val="000000"/>
              </w:rPr>
              <w:t>1</w:t>
            </w:r>
          </w:p>
        </w:tc>
        <w:tc>
          <w:tcPr>
            <w:tcW w:w="2611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7</w:t>
            </w:r>
          </w:p>
        </w:tc>
        <w:tc>
          <w:tcPr>
            <w:tcW w:w="2410" w:type="dxa"/>
            <w:vAlign w:val="center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8</w:t>
            </w:r>
          </w:p>
        </w:tc>
      </w:tr>
      <w:tr w:rsidR="00B423A8" w:rsidRPr="00FA4AAB" w:rsidTr="005B5E5E">
        <w:trPr>
          <w:jc w:val="center"/>
        </w:trPr>
        <w:tc>
          <w:tcPr>
            <w:tcW w:w="915" w:type="dxa"/>
          </w:tcPr>
          <w:p w:rsidR="00B423A8" w:rsidRPr="00FA4AAB" w:rsidRDefault="00B423A8" w:rsidP="003B756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1</w:t>
            </w:r>
          </w:p>
        </w:tc>
        <w:tc>
          <w:tcPr>
            <w:tcW w:w="13951" w:type="dxa"/>
            <w:gridSpan w:val="7"/>
          </w:tcPr>
          <w:p w:rsidR="00B423A8" w:rsidRPr="00FA4AAB" w:rsidRDefault="00B423A8" w:rsidP="003E74AF">
            <w:pPr>
              <w:widowControl w:val="0"/>
              <w:autoSpaceDE w:val="0"/>
              <w:autoSpaceDN w:val="0"/>
              <w:adjustRightInd w:val="0"/>
              <w:spacing w:line="276" w:lineRule="auto"/>
              <w:ind w:left="94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Подпрограмма 1</w:t>
            </w:r>
          </w:p>
        </w:tc>
      </w:tr>
      <w:tr w:rsidR="00B423A8" w:rsidRPr="00FA4AAB" w:rsidTr="005B5E5E">
        <w:trPr>
          <w:jc w:val="center"/>
        </w:trPr>
        <w:tc>
          <w:tcPr>
            <w:tcW w:w="915" w:type="dxa"/>
          </w:tcPr>
          <w:p w:rsidR="00B423A8" w:rsidRPr="00FA4AAB" w:rsidRDefault="00B423A8" w:rsidP="003B756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2</w:t>
            </w:r>
          </w:p>
        </w:tc>
        <w:tc>
          <w:tcPr>
            <w:tcW w:w="2611" w:type="dxa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Мероприятие 1.1</w:t>
            </w: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410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B423A8" w:rsidRPr="00FA4AAB" w:rsidTr="005B5E5E">
        <w:trPr>
          <w:jc w:val="center"/>
        </w:trPr>
        <w:tc>
          <w:tcPr>
            <w:tcW w:w="915" w:type="dxa"/>
          </w:tcPr>
          <w:p w:rsidR="00B423A8" w:rsidRPr="00FA4AAB" w:rsidRDefault="00B423A8" w:rsidP="003B756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3</w:t>
            </w:r>
          </w:p>
        </w:tc>
        <w:tc>
          <w:tcPr>
            <w:tcW w:w="2611" w:type="dxa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Мероприятие 1.2</w:t>
            </w: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410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B423A8" w:rsidRPr="00FA4AAB" w:rsidTr="005B5E5E">
        <w:trPr>
          <w:jc w:val="center"/>
        </w:trPr>
        <w:tc>
          <w:tcPr>
            <w:tcW w:w="915" w:type="dxa"/>
          </w:tcPr>
          <w:p w:rsidR="00B423A8" w:rsidRPr="00FA4AAB" w:rsidRDefault="00B423A8" w:rsidP="003B756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4</w:t>
            </w:r>
          </w:p>
        </w:tc>
        <w:tc>
          <w:tcPr>
            <w:tcW w:w="261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410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B423A8" w:rsidRPr="00FA4AAB" w:rsidTr="005B5E5E">
        <w:trPr>
          <w:jc w:val="center"/>
        </w:trPr>
        <w:tc>
          <w:tcPr>
            <w:tcW w:w="915" w:type="dxa"/>
          </w:tcPr>
          <w:p w:rsidR="00B423A8" w:rsidRPr="00FA4AAB" w:rsidRDefault="00B423A8" w:rsidP="003B756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5</w:t>
            </w:r>
          </w:p>
        </w:tc>
        <w:tc>
          <w:tcPr>
            <w:tcW w:w="2611" w:type="dxa"/>
          </w:tcPr>
          <w:p w:rsidR="00B423A8" w:rsidRPr="00FA4AAB" w:rsidRDefault="00B423A8" w:rsidP="00B423A8">
            <w:pPr>
              <w:widowControl w:val="0"/>
              <w:autoSpaceDE w:val="0"/>
              <w:autoSpaceDN w:val="0"/>
              <w:adjustRightInd w:val="0"/>
              <w:spacing w:after="200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Отдельное мероприятие 1 (при наличии)</w:t>
            </w: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410" w:type="dxa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</w:p>
        </w:tc>
      </w:tr>
      <w:tr w:rsidR="00B423A8" w:rsidRPr="00FA4AAB" w:rsidTr="005B5E5E">
        <w:trPr>
          <w:jc w:val="center"/>
        </w:trPr>
        <w:tc>
          <w:tcPr>
            <w:tcW w:w="915" w:type="dxa"/>
          </w:tcPr>
          <w:p w:rsidR="00B423A8" w:rsidRPr="00FA4AAB" w:rsidRDefault="00B423A8" w:rsidP="00340F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 xml:space="preserve">и т. д. </w:t>
            </w:r>
          </w:p>
        </w:tc>
        <w:tc>
          <w:tcPr>
            <w:tcW w:w="13951" w:type="dxa"/>
            <w:gridSpan w:val="7"/>
          </w:tcPr>
          <w:p w:rsidR="00B423A8" w:rsidRPr="00FA4AAB" w:rsidRDefault="00B423A8" w:rsidP="0026206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</w:tr>
    </w:tbl>
    <w:p w:rsidR="00577FE1" w:rsidRPr="00FA4AAB" w:rsidRDefault="00577FE1">
      <w:pPr>
        <w:rPr>
          <w:b/>
        </w:rPr>
      </w:pPr>
    </w:p>
    <w:p w:rsidR="00577FE1" w:rsidRPr="00FA4AAB" w:rsidRDefault="00577FE1">
      <w:pPr>
        <w:rPr>
          <w:b/>
        </w:rPr>
      </w:pPr>
    </w:p>
    <w:p w:rsidR="00577FE1" w:rsidRPr="00FA4AAB" w:rsidRDefault="00577FE1">
      <w:pPr>
        <w:rPr>
          <w:b/>
        </w:rPr>
      </w:pPr>
    </w:p>
    <w:p w:rsidR="003B7560" w:rsidRPr="00FA4AAB" w:rsidRDefault="003B7560">
      <w:pPr>
        <w:rPr>
          <w:b/>
        </w:rPr>
      </w:pPr>
    </w:p>
    <w:p w:rsidR="003B7560" w:rsidRPr="00FA4AAB" w:rsidRDefault="003B7560">
      <w:pPr>
        <w:rPr>
          <w:b/>
        </w:rPr>
      </w:pPr>
    </w:p>
    <w:p w:rsidR="003B7560" w:rsidRPr="00FA4AAB" w:rsidRDefault="003B7560">
      <w:pPr>
        <w:rPr>
          <w:b/>
        </w:rPr>
      </w:pPr>
    </w:p>
    <w:p w:rsidR="003B7560" w:rsidRPr="00FA4AAB" w:rsidRDefault="003B7560">
      <w:pPr>
        <w:rPr>
          <w:b/>
        </w:rPr>
      </w:pPr>
    </w:p>
    <w:p w:rsidR="00577FE1" w:rsidRDefault="00577FE1">
      <w:pPr>
        <w:rPr>
          <w:b/>
        </w:rPr>
      </w:pPr>
    </w:p>
    <w:p w:rsidR="00134C4B" w:rsidRPr="00FA4AAB" w:rsidRDefault="00134C4B">
      <w:pPr>
        <w:rPr>
          <w:b/>
        </w:rPr>
      </w:pPr>
    </w:p>
    <w:p w:rsidR="003B7560" w:rsidRPr="00FA4AAB" w:rsidRDefault="003B7560">
      <w:pPr>
        <w:rPr>
          <w:b/>
        </w:rPr>
      </w:pPr>
    </w:p>
    <w:p w:rsidR="00F53978" w:rsidRPr="00FA4AAB" w:rsidRDefault="00F53978">
      <w:pPr>
        <w:rPr>
          <w:b/>
        </w:rPr>
      </w:pPr>
    </w:p>
    <w:p w:rsidR="003B7560" w:rsidRPr="00FA4AAB" w:rsidRDefault="003B7560">
      <w:pPr>
        <w:rPr>
          <w:b/>
        </w:rPr>
      </w:pPr>
    </w:p>
    <w:p w:rsidR="005177DB" w:rsidRPr="00134C4B" w:rsidRDefault="001F1B26" w:rsidP="005177DB">
      <w:pPr>
        <w:pStyle w:val="ConsPlusNormal"/>
        <w:spacing w:line="192" w:lineRule="auto"/>
        <w:ind w:left="11057" w:right="-31" w:firstLine="12"/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Приложение</w:t>
      </w:r>
      <w:r w:rsidR="005177DB"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3</w:t>
      </w:r>
    </w:p>
    <w:p w:rsidR="005177DB" w:rsidRPr="00134C4B" w:rsidRDefault="005177DB" w:rsidP="005177DB">
      <w:pPr>
        <w:pStyle w:val="ConsPlusNormal"/>
        <w:spacing w:line="192" w:lineRule="auto"/>
        <w:ind w:left="11057" w:right="-31" w:firstLine="12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 Макету муниципальной </w:t>
      </w:r>
    </w:p>
    <w:p w:rsidR="005177DB" w:rsidRPr="00134C4B" w:rsidRDefault="005177DB" w:rsidP="005177DB">
      <w:pPr>
        <w:pStyle w:val="ConsPlusNormal"/>
        <w:spacing w:line="192" w:lineRule="auto"/>
        <w:ind w:left="11057" w:right="-31" w:firstLine="12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программы  </w:t>
      </w:r>
    </w:p>
    <w:p w:rsidR="005177DB" w:rsidRPr="00134C4B" w:rsidRDefault="005177DB" w:rsidP="005177DB">
      <w:pPr>
        <w:pStyle w:val="ConsPlusNormal"/>
        <w:spacing w:line="192" w:lineRule="auto"/>
        <w:ind w:left="10620" w:right="-425" w:firstLine="12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5177DB" w:rsidRPr="00134C4B" w:rsidRDefault="005177DB" w:rsidP="005177DB">
      <w:pPr>
        <w:widowControl w:val="0"/>
        <w:autoSpaceDE w:val="0"/>
        <w:autoSpaceDN w:val="0"/>
        <w:adjustRightInd w:val="0"/>
        <w:spacing w:line="192" w:lineRule="auto"/>
        <w:ind w:left="720" w:firstLine="12"/>
        <w:jc w:val="right"/>
        <w:outlineLvl w:val="1"/>
        <w:rPr>
          <w:color w:val="000000"/>
          <w:sz w:val="28"/>
          <w:szCs w:val="28"/>
        </w:rPr>
      </w:pPr>
    </w:p>
    <w:p w:rsidR="005177DB" w:rsidRPr="00134C4B" w:rsidRDefault="005177DB" w:rsidP="005177DB">
      <w:pPr>
        <w:widowControl w:val="0"/>
        <w:autoSpaceDE w:val="0"/>
        <w:autoSpaceDN w:val="0"/>
        <w:adjustRightInd w:val="0"/>
        <w:spacing w:line="192" w:lineRule="auto"/>
        <w:ind w:firstLine="1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ПЕРЕЧЕНЬ</w:t>
      </w:r>
    </w:p>
    <w:p w:rsidR="005177DB" w:rsidRPr="00134C4B" w:rsidRDefault="005177DB" w:rsidP="005177DB">
      <w:pPr>
        <w:widowControl w:val="0"/>
        <w:autoSpaceDE w:val="0"/>
        <w:autoSpaceDN w:val="0"/>
        <w:adjustRightInd w:val="0"/>
        <w:spacing w:line="192" w:lineRule="auto"/>
        <w:ind w:firstLine="1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нормативных правовых актов администрации </w:t>
      </w:r>
      <w:r w:rsidR="00063144" w:rsidRPr="00134C4B">
        <w:rPr>
          <w:color w:val="000000"/>
          <w:sz w:val="28"/>
          <w:szCs w:val="28"/>
        </w:rPr>
        <w:t>округа</w:t>
      </w:r>
      <w:r w:rsidRPr="00134C4B">
        <w:rPr>
          <w:color w:val="000000"/>
          <w:sz w:val="28"/>
          <w:szCs w:val="28"/>
        </w:rPr>
        <w:t xml:space="preserve">, </w:t>
      </w:r>
    </w:p>
    <w:p w:rsidR="005177DB" w:rsidRPr="00134C4B" w:rsidRDefault="005177DB" w:rsidP="005177DB">
      <w:pPr>
        <w:widowControl w:val="0"/>
        <w:autoSpaceDE w:val="0"/>
        <w:autoSpaceDN w:val="0"/>
        <w:adjustRightInd w:val="0"/>
        <w:spacing w:line="192" w:lineRule="auto"/>
        <w:ind w:firstLine="1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которые необходимо принять в целях реализации мероприятий программы, подпрограммы</w:t>
      </w:r>
    </w:p>
    <w:p w:rsidR="005177DB" w:rsidRPr="00FA4AAB" w:rsidRDefault="005177DB" w:rsidP="005177DB">
      <w:pPr>
        <w:widowControl w:val="0"/>
        <w:autoSpaceDE w:val="0"/>
        <w:autoSpaceDN w:val="0"/>
        <w:adjustRightInd w:val="0"/>
        <w:ind w:firstLine="12"/>
        <w:rPr>
          <w:color w:val="000000"/>
        </w:rPr>
      </w:pPr>
    </w:p>
    <w:p w:rsidR="005177DB" w:rsidRPr="00FA4AAB" w:rsidRDefault="005177DB" w:rsidP="005177DB">
      <w:pPr>
        <w:widowControl w:val="0"/>
        <w:autoSpaceDE w:val="0"/>
        <w:autoSpaceDN w:val="0"/>
        <w:adjustRightInd w:val="0"/>
        <w:ind w:firstLine="12"/>
        <w:rPr>
          <w:color w:val="000000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50"/>
        <w:gridCol w:w="3402"/>
        <w:gridCol w:w="4053"/>
        <w:gridCol w:w="3402"/>
        <w:gridCol w:w="2694"/>
      </w:tblGrid>
      <w:tr w:rsidR="005177DB" w:rsidRPr="00FA4AAB" w:rsidTr="005177DB">
        <w:trPr>
          <w:jc w:val="center"/>
        </w:trPr>
        <w:tc>
          <w:tcPr>
            <w:tcW w:w="1050" w:type="dxa"/>
          </w:tcPr>
          <w:p w:rsidR="005177DB" w:rsidRPr="00FA4AAB" w:rsidRDefault="005177DB" w:rsidP="00B32BCF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№ </w:t>
            </w:r>
          </w:p>
          <w:p w:rsidR="005177DB" w:rsidRPr="00FA4AAB" w:rsidRDefault="005177DB" w:rsidP="00B32BCF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п/п</w:t>
            </w: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Наименование </w:t>
            </w:r>
          </w:p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нормативного правового акта</w:t>
            </w:r>
          </w:p>
        </w:tc>
        <w:tc>
          <w:tcPr>
            <w:tcW w:w="4053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Предмет регулирования, </w:t>
            </w:r>
          </w:p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основное содержание</w:t>
            </w: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Ответственный исполнитель и соисполнители</w:t>
            </w:r>
          </w:p>
        </w:tc>
        <w:tc>
          <w:tcPr>
            <w:tcW w:w="2694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Ожидаемые </w:t>
            </w:r>
          </w:p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 xml:space="preserve">сроки принятия </w:t>
            </w:r>
          </w:p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(год, квартал)</w:t>
            </w:r>
          </w:p>
        </w:tc>
      </w:tr>
      <w:tr w:rsidR="005177DB" w:rsidRPr="00FA4AAB" w:rsidTr="005177DB">
        <w:trPr>
          <w:jc w:val="center"/>
        </w:trPr>
        <w:tc>
          <w:tcPr>
            <w:tcW w:w="1050" w:type="dxa"/>
            <w:vAlign w:val="center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41" w:firstLine="4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41" w:firstLine="4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2</w:t>
            </w:r>
          </w:p>
        </w:tc>
        <w:tc>
          <w:tcPr>
            <w:tcW w:w="4053" w:type="dxa"/>
            <w:vAlign w:val="center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41" w:firstLine="4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41" w:firstLine="4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4</w:t>
            </w:r>
          </w:p>
        </w:tc>
        <w:tc>
          <w:tcPr>
            <w:tcW w:w="2694" w:type="dxa"/>
            <w:vAlign w:val="center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41" w:firstLine="41"/>
              <w:contextualSpacing/>
              <w:jc w:val="center"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5</w:t>
            </w:r>
          </w:p>
        </w:tc>
      </w:tr>
      <w:tr w:rsidR="005177DB" w:rsidRPr="00FA4AAB" w:rsidTr="005177DB">
        <w:trPr>
          <w:jc w:val="center"/>
        </w:trPr>
        <w:tc>
          <w:tcPr>
            <w:tcW w:w="1050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101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  <w:tc>
          <w:tcPr>
            <w:tcW w:w="4053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694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</w:tr>
      <w:tr w:rsidR="005177DB" w:rsidRPr="00FA4AAB" w:rsidTr="005177DB">
        <w:trPr>
          <w:jc w:val="center"/>
        </w:trPr>
        <w:tc>
          <w:tcPr>
            <w:tcW w:w="1050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101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  <w:tc>
          <w:tcPr>
            <w:tcW w:w="4053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694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</w:tr>
      <w:tr w:rsidR="005177DB" w:rsidRPr="00FA4AAB" w:rsidTr="005177DB">
        <w:trPr>
          <w:jc w:val="center"/>
        </w:trPr>
        <w:tc>
          <w:tcPr>
            <w:tcW w:w="1050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101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и т. д.</w:t>
            </w: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rPr>
                <w:rFonts w:eastAsia="Calibri"/>
                <w:color w:val="000000"/>
              </w:rPr>
            </w:pPr>
            <w:r w:rsidRPr="00FA4AAB">
              <w:rPr>
                <w:rFonts w:eastAsia="Calibri"/>
                <w:color w:val="000000"/>
              </w:rPr>
              <w:t>...</w:t>
            </w:r>
          </w:p>
        </w:tc>
        <w:tc>
          <w:tcPr>
            <w:tcW w:w="4053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694" w:type="dxa"/>
          </w:tcPr>
          <w:p w:rsidR="005177DB" w:rsidRPr="00FA4AAB" w:rsidRDefault="005177DB" w:rsidP="005177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 w:firstLine="12"/>
              <w:contextualSpacing/>
              <w:jc w:val="both"/>
              <w:rPr>
                <w:rFonts w:eastAsia="Calibri"/>
                <w:color w:val="000000"/>
              </w:rPr>
            </w:pPr>
          </w:p>
        </w:tc>
      </w:tr>
    </w:tbl>
    <w:p w:rsidR="005177DB" w:rsidRPr="00FA4AAB" w:rsidRDefault="005177DB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</w:rPr>
      </w:pPr>
    </w:p>
    <w:p w:rsidR="00EE02E0" w:rsidRPr="00FA4AAB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</w:rPr>
      </w:pPr>
    </w:p>
    <w:p w:rsidR="00EE02E0" w:rsidRPr="00FA4AAB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</w:rPr>
      </w:pPr>
    </w:p>
    <w:p w:rsidR="00EE02E0" w:rsidRPr="00FA4AAB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</w:rPr>
      </w:pPr>
    </w:p>
    <w:p w:rsidR="00A939EA" w:rsidRPr="00FA4AAB" w:rsidRDefault="00A939EA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</w:rPr>
      </w:pPr>
    </w:p>
    <w:p w:rsidR="00EE02E0" w:rsidRPr="00FA4AAB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</w:rPr>
      </w:pPr>
    </w:p>
    <w:p w:rsidR="00EE02E0" w:rsidRPr="00FA4AAB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3B7560" w:rsidRPr="00FA4AAB" w:rsidRDefault="003B756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EE02E0" w:rsidRPr="00FA4AAB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3B7560" w:rsidRPr="00FA4AAB" w:rsidRDefault="003B756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3B7560" w:rsidRPr="00FA4AAB" w:rsidRDefault="003B756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3B7560" w:rsidRPr="00FA4AAB" w:rsidRDefault="003B756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5B1BE9" w:rsidRPr="00FA4AAB" w:rsidRDefault="005B1BE9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EE02E0" w:rsidRDefault="00EE02E0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134C4B" w:rsidRPr="00FA4AAB" w:rsidRDefault="00134C4B" w:rsidP="005177DB">
      <w:pPr>
        <w:widowControl w:val="0"/>
        <w:autoSpaceDE w:val="0"/>
        <w:autoSpaceDN w:val="0"/>
        <w:adjustRightInd w:val="0"/>
        <w:ind w:firstLine="12"/>
        <w:jc w:val="center"/>
        <w:outlineLvl w:val="1"/>
        <w:rPr>
          <w:color w:val="000000"/>
          <w:sz w:val="28"/>
          <w:szCs w:val="28"/>
        </w:rPr>
      </w:pPr>
    </w:p>
    <w:p w:rsidR="00A939EA" w:rsidRPr="00FA4AAB" w:rsidRDefault="00A939EA" w:rsidP="00A939EA">
      <w:pPr>
        <w:pStyle w:val="ConsPlusNormal"/>
        <w:spacing w:line="192" w:lineRule="auto"/>
        <w:ind w:left="11199" w:right="-31" w:firstLine="0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</w:p>
    <w:p w:rsidR="00A939EA" w:rsidRPr="00134C4B" w:rsidRDefault="00D17FCF" w:rsidP="00A939EA">
      <w:pPr>
        <w:pStyle w:val="ConsPlusNormal"/>
        <w:spacing w:line="192" w:lineRule="auto"/>
        <w:ind w:left="11199" w:right="-31" w:firstLine="0"/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Приложение </w:t>
      </w:r>
      <w:r w:rsidR="00A939EA"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</w:p>
    <w:p w:rsidR="00A939EA" w:rsidRPr="00134C4B" w:rsidRDefault="00A939EA" w:rsidP="00A939EA">
      <w:pPr>
        <w:pStyle w:val="ConsPlusNormal"/>
        <w:spacing w:line="192" w:lineRule="auto"/>
        <w:ind w:left="11199" w:right="-31" w:firstLine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 Макету муниципальной </w:t>
      </w:r>
    </w:p>
    <w:p w:rsidR="00A939EA" w:rsidRPr="00134C4B" w:rsidRDefault="00A939EA" w:rsidP="00A939EA">
      <w:pPr>
        <w:pStyle w:val="ConsPlusNormal"/>
        <w:spacing w:line="192" w:lineRule="auto"/>
        <w:ind w:left="11199" w:right="-31" w:firstLine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программы  </w:t>
      </w:r>
    </w:p>
    <w:p w:rsidR="00A939EA" w:rsidRPr="00134C4B" w:rsidRDefault="00A939EA" w:rsidP="00A939EA">
      <w:pPr>
        <w:pStyle w:val="ConsPlusNormal"/>
        <w:spacing w:line="192" w:lineRule="auto"/>
        <w:ind w:left="10620" w:right="-425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A939EA" w:rsidRPr="00134C4B" w:rsidRDefault="00A939EA" w:rsidP="00A939EA">
      <w:pPr>
        <w:pStyle w:val="ConsPlusNormal"/>
        <w:spacing w:line="192" w:lineRule="auto"/>
        <w:ind w:left="10620" w:right="-425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A939EA" w:rsidRPr="00134C4B" w:rsidRDefault="00A939EA" w:rsidP="00A939EA">
      <w:pPr>
        <w:pStyle w:val="ConsPlusNormal"/>
        <w:spacing w:line="192" w:lineRule="auto"/>
        <w:ind w:right="-425"/>
        <w:jc w:val="center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ПРОГНОЗ</w:t>
      </w:r>
    </w:p>
    <w:p w:rsidR="00A939EA" w:rsidRPr="00134C4B" w:rsidRDefault="00A939EA" w:rsidP="00A939EA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сводных показателей муниципальных заданий на оказание муниципальных услуг </w:t>
      </w:r>
    </w:p>
    <w:p w:rsidR="00A939EA" w:rsidRPr="00134C4B" w:rsidRDefault="00A939EA" w:rsidP="00A939EA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(выполнение работ) муниципальными учреждениями по программе</w:t>
      </w:r>
    </w:p>
    <w:p w:rsidR="00A939EA" w:rsidRPr="00FA4AAB" w:rsidRDefault="00A939EA" w:rsidP="00A939EA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</w:rPr>
      </w:pPr>
    </w:p>
    <w:p w:rsidR="00A939EA" w:rsidRPr="00FA4AAB" w:rsidRDefault="00A939EA" w:rsidP="00A939EA">
      <w:pPr>
        <w:widowControl w:val="0"/>
        <w:autoSpaceDE w:val="0"/>
        <w:autoSpaceDN w:val="0"/>
        <w:adjustRightInd w:val="0"/>
        <w:ind w:left="708"/>
        <w:jc w:val="right"/>
        <w:rPr>
          <w:color w:val="000000"/>
        </w:rPr>
      </w:pPr>
      <w:r w:rsidRPr="00FA4AAB">
        <w:rPr>
          <w:color w:val="000000"/>
        </w:rPr>
        <w:t>Тыс. рублей</w:t>
      </w:r>
    </w:p>
    <w:tbl>
      <w:tblPr>
        <w:tblW w:w="14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56"/>
        <w:gridCol w:w="2835"/>
        <w:gridCol w:w="1650"/>
        <w:gridCol w:w="1650"/>
        <w:gridCol w:w="2328"/>
        <w:gridCol w:w="1650"/>
        <w:gridCol w:w="1650"/>
        <w:gridCol w:w="2271"/>
      </w:tblGrid>
      <w:tr w:rsidR="00B32BCF" w:rsidRPr="00FA4AAB" w:rsidTr="00A939EA">
        <w:trPr>
          <w:jc w:val="center"/>
        </w:trPr>
        <w:tc>
          <w:tcPr>
            <w:tcW w:w="756" w:type="dxa"/>
            <w:vMerge w:val="restart"/>
          </w:tcPr>
          <w:p w:rsidR="00B32BCF" w:rsidRPr="00FA4AAB" w:rsidRDefault="00B32BCF" w:rsidP="00B32BC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color w:val="000000"/>
              </w:rPr>
            </w:pPr>
            <w:r w:rsidRPr="00FA4AAB">
              <w:rPr>
                <w:color w:val="000000"/>
              </w:rPr>
              <w:t xml:space="preserve">№ </w:t>
            </w:r>
          </w:p>
          <w:p w:rsidR="00B32BCF" w:rsidRPr="00FA4AAB" w:rsidRDefault="00B32BCF" w:rsidP="00B32BC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color w:val="000000"/>
              </w:rPr>
            </w:pPr>
            <w:r w:rsidRPr="00FA4AAB">
              <w:rPr>
                <w:color w:val="000000"/>
              </w:rPr>
              <w:t>п/п</w:t>
            </w:r>
          </w:p>
        </w:tc>
        <w:tc>
          <w:tcPr>
            <w:tcW w:w="2835" w:type="dxa"/>
            <w:vMerge w:val="restart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ind w:left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Наименование услуги (работы), показателя объема услуги (работы), подпрограммы, мероприятий</w:t>
            </w:r>
          </w:p>
        </w:tc>
        <w:tc>
          <w:tcPr>
            <w:tcW w:w="5628" w:type="dxa"/>
            <w:gridSpan w:val="3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Значение показателя объема услуги (работы)</w:t>
            </w:r>
          </w:p>
        </w:tc>
        <w:tc>
          <w:tcPr>
            <w:tcW w:w="5571" w:type="dxa"/>
            <w:gridSpan w:val="3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ind w:left="48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Расходы бюджета на оказание муниципальной услуги (работы)</w:t>
            </w:r>
          </w:p>
        </w:tc>
      </w:tr>
      <w:tr w:rsidR="00A939EA" w:rsidRPr="00FA4AAB" w:rsidTr="00B32BCF">
        <w:trPr>
          <w:trHeight w:val="932"/>
          <w:jc w:val="center"/>
        </w:trPr>
        <w:tc>
          <w:tcPr>
            <w:tcW w:w="756" w:type="dxa"/>
            <w:vMerge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ind w:left="720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ind w:left="720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очередной финансовый год</w:t>
            </w:r>
          </w:p>
        </w:tc>
        <w:tc>
          <w:tcPr>
            <w:tcW w:w="1650" w:type="dxa"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первый год планового периода</w:t>
            </w:r>
          </w:p>
        </w:tc>
        <w:tc>
          <w:tcPr>
            <w:tcW w:w="2328" w:type="dxa"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второй год планового периода</w:t>
            </w:r>
          </w:p>
        </w:tc>
        <w:tc>
          <w:tcPr>
            <w:tcW w:w="1650" w:type="dxa"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очередной финансовый год</w:t>
            </w:r>
          </w:p>
        </w:tc>
        <w:tc>
          <w:tcPr>
            <w:tcW w:w="1650" w:type="dxa"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первый год планового периода</w:t>
            </w:r>
          </w:p>
        </w:tc>
        <w:tc>
          <w:tcPr>
            <w:tcW w:w="2271" w:type="dxa"/>
          </w:tcPr>
          <w:p w:rsidR="00A939EA" w:rsidRPr="00FA4AAB" w:rsidRDefault="00A939EA" w:rsidP="00A939EA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второй год планового периода</w:t>
            </w: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hanging="33"/>
              <w:jc w:val="center"/>
              <w:rPr>
                <w:color w:val="000000"/>
              </w:rPr>
            </w:pPr>
            <w:r w:rsidRPr="00FA4AAB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0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3</w:t>
            </w:r>
            <w:r w:rsidR="005F30B5" w:rsidRPr="00FA4AAB">
              <w:rPr>
                <w:sz w:val="28"/>
                <w:szCs w:val="28"/>
              </w:rPr>
              <w:t>&lt;*&gt;</w:t>
            </w:r>
          </w:p>
        </w:tc>
        <w:tc>
          <w:tcPr>
            <w:tcW w:w="1650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328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0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6</w:t>
            </w:r>
            <w:r w:rsidR="005F30B5" w:rsidRPr="00FA4AAB">
              <w:rPr>
                <w:sz w:val="28"/>
                <w:szCs w:val="28"/>
              </w:rPr>
              <w:t>&lt;*&gt;</w:t>
            </w:r>
          </w:p>
        </w:tc>
        <w:tc>
          <w:tcPr>
            <w:tcW w:w="1650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2271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3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8</w:t>
            </w: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left="6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Наименование услуги (работы) и ее содержание:</w:t>
            </w:r>
          </w:p>
        </w:tc>
        <w:tc>
          <w:tcPr>
            <w:tcW w:w="11199" w:type="dxa"/>
            <w:gridSpan w:val="6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left="6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Показатель объема услуги (работы):</w:t>
            </w:r>
          </w:p>
        </w:tc>
        <w:tc>
          <w:tcPr>
            <w:tcW w:w="11199" w:type="dxa"/>
            <w:gridSpan w:val="6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left="6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Подпрограмма 1</w:t>
            </w: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28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1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left="6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Мероприятие 1.1</w:t>
            </w: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28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1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Мероприятие 1.2</w:t>
            </w: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28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1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left="14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28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1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ind w:left="14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Отдельное мероприятие 1 (при наличии)</w:t>
            </w: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28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1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B32BCF" w:rsidRPr="00FA4AAB" w:rsidTr="00A939EA">
        <w:trPr>
          <w:jc w:val="center"/>
        </w:trPr>
        <w:tc>
          <w:tcPr>
            <w:tcW w:w="756" w:type="dxa"/>
          </w:tcPr>
          <w:p w:rsidR="00B32BCF" w:rsidRPr="00FA4AAB" w:rsidRDefault="00B32BCF" w:rsidP="005B5E5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A4AAB">
              <w:rPr>
                <w:color w:val="000000"/>
              </w:rPr>
              <w:t xml:space="preserve">и т. д. </w:t>
            </w:r>
          </w:p>
        </w:tc>
        <w:tc>
          <w:tcPr>
            <w:tcW w:w="2835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28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0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71" w:type="dxa"/>
          </w:tcPr>
          <w:p w:rsidR="00B32BCF" w:rsidRPr="00FA4AAB" w:rsidRDefault="00B32BCF" w:rsidP="00A939EA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A939EA" w:rsidRPr="00FA4AAB" w:rsidRDefault="00A939EA" w:rsidP="00A939EA">
      <w:pPr>
        <w:pStyle w:val="ConsPlusNormal"/>
        <w:ind w:left="10620" w:right="-425"/>
        <w:outlineLvl w:val="0"/>
        <w:rPr>
          <w:rFonts w:ascii="Times New Roman" w:hAnsi="Times New Roman" w:cs="Times New Roman"/>
          <w:color w:val="000000"/>
          <w:sz w:val="22"/>
          <w:szCs w:val="24"/>
          <w:lang w:eastAsia="en-US"/>
        </w:rPr>
      </w:pPr>
    </w:p>
    <w:p w:rsidR="003B7560" w:rsidRDefault="005F30B5" w:rsidP="00134C4B">
      <w:pPr>
        <w:pStyle w:val="ConsPlusNormal"/>
        <w:ind w:left="142" w:right="-425" w:firstLine="0"/>
        <w:outlineLvl w:val="0"/>
        <w:rPr>
          <w:rFonts w:ascii="Times New Roman" w:hAnsi="Times New Roman" w:cs="Times New Roman"/>
          <w:sz w:val="24"/>
          <w:szCs w:val="28"/>
        </w:rPr>
      </w:pPr>
      <w:r w:rsidRPr="00FA4AAB">
        <w:rPr>
          <w:rFonts w:ascii="Times New Roman" w:hAnsi="Times New Roman" w:cs="Times New Roman"/>
          <w:sz w:val="24"/>
          <w:szCs w:val="28"/>
        </w:rPr>
        <w:t>"&lt;*&gt; В отношении муниципальных программ, планируемых к реализации в текущем финансовом году и плановом периоде, указываются значения показателей и расходы бюджета текущего финансового года.</w:t>
      </w:r>
    </w:p>
    <w:p w:rsidR="00134C4B" w:rsidRPr="00FA4AAB" w:rsidRDefault="00134C4B" w:rsidP="00134C4B">
      <w:pPr>
        <w:pStyle w:val="ConsPlusNormal"/>
        <w:ind w:left="142" w:right="-425" w:firstLine="0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B7560" w:rsidRPr="00FA4AAB" w:rsidRDefault="003B7560" w:rsidP="00A939EA">
      <w:pPr>
        <w:pStyle w:val="ConsPlusNormal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B7560" w:rsidRPr="00FA4AAB" w:rsidRDefault="003B7560" w:rsidP="00A939EA">
      <w:pPr>
        <w:pStyle w:val="ConsPlusNormal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B7560" w:rsidRPr="00FA4AAB" w:rsidRDefault="003B7560" w:rsidP="00A939EA">
      <w:pPr>
        <w:pStyle w:val="ConsPlusNormal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B7BEB" w:rsidRPr="00134C4B" w:rsidRDefault="00D17FCF" w:rsidP="003B7BEB">
      <w:pPr>
        <w:pStyle w:val="ConsPlusNormal"/>
        <w:spacing w:line="192" w:lineRule="auto"/>
        <w:ind w:left="11199" w:right="-31" w:firstLine="0"/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Приложение </w:t>
      </w:r>
      <w:r w:rsidR="003B7BEB"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</w:t>
      </w:r>
    </w:p>
    <w:p w:rsidR="003B7BEB" w:rsidRPr="00134C4B" w:rsidRDefault="003B7BEB" w:rsidP="003B7BEB">
      <w:pPr>
        <w:pStyle w:val="ConsPlusNormal"/>
        <w:spacing w:line="192" w:lineRule="auto"/>
        <w:ind w:left="11199" w:right="-31" w:firstLine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 Макету муниципальной </w:t>
      </w:r>
    </w:p>
    <w:p w:rsidR="003B7BEB" w:rsidRPr="00134C4B" w:rsidRDefault="003B7BEB" w:rsidP="003B7BEB">
      <w:pPr>
        <w:pStyle w:val="ConsPlusNormal"/>
        <w:spacing w:line="192" w:lineRule="auto"/>
        <w:ind w:left="11199" w:right="-31" w:firstLine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</w:p>
    <w:p w:rsidR="003B7BEB" w:rsidRPr="00134C4B" w:rsidRDefault="003B7BEB" w:rsidP="003B7BEB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</w:p>
    <w:p w:rsidR="003B7BEB" w:rsidRPr="00134C4B" w:rsidRDefault="003B7BEB" w:rsidP="003B7BEB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Распределение</w:t>
      </w:r>
    </w:p>
    <w:p w:rsidR="003B7BEB" w:rsidRPr="00134C4B" w:rsidRDefault="003B7BEB" w:rsidP="003B7BEB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планируемых расходов по подпрограммам и мероприятиям муниципальной программы</w:t>
      </w:r>
    </w:p>
    <w:p w:rsidR="003B7BEB" w:rsidRPr="00134C4B" w:rsidRDefault="003B7BEB" w:rsidP="003B7BEB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</w:p>
    <w:p w:rsidR="003B7BEB" w:rsidRPr="00FA4AAB" w:rsidRDefault="003B7BEB" w:rsidP="003B7BEB">
      <w:pPr>
        <w:widowControl w:val="0"/>
        <w:autoSpaceDE w:val="0"/>
        <w:autoSpaceDN w:val="0"/>
        <w:adjustRightInd w:val="0"/>
        <w:ind w:left="142"/>
        <w:jc w:val="right"/>
        <w:rPr>
          <w:color w:val="000000"/>
        </w:rPr>
      </w:pPr>
      <w:r w:rsidRPr="00FA4AAB">
        <w:rPr>
          <w:color w:val="000000"/>
        </w:rPr>
        <w:t>Тыс. рублей</w:t>
      </w:r>
    </w:p>
    <w:tbl>
      <w:tblPr>
        <w:tblW w:w="153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934"/>
        <w:gridCol w:w="1758"/>
        <w:gridCol w:w="2234"/>
        <w:gridCol w:w="827"/>
        <w:gridCol w:w="1039"/>
        <w:gridCol w:w="850"/>
        <w:gridCol w:w="544"/>
        <w:gridCol w:w="1451"/>
        <w:gridCol w:w="1203"/>
        <w:gridCol w:w="1482"/>
        <w:gridCol w:w="1143"/>
      </w:tblGrid>
      <w:tr w:rsidR="003B7BEB" w:rsidRPr="00FA4AAB" w:rsidTr="00361568">
        <w:trPr>
          <w:tblHeader/>
        </w:trPr>
        <w:tc>
          <w:tcPr>
            <w:tcW w:w="851" w:type="dxa"/>
            <w:vMerge w:val="restart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№</w:t>
            </w:r>
          </w:p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п/п</w:t>
            </w:r>
          </w:p>
        </w:tc>
        <w:tc>
          <w:tcPr>
            <w:tcW w:w="1934" w:type="dxa"/>
            <w:vMerge w:val="restart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Статус</w:t>
            </w:r>
          </w:p>
        </w:tc>
        <w:tc>
          <w:tcPr>
            <w:tcW w:w="1758" w:type="dxa"/>
            <w:vMerge w:val="restart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234" w:type="dxa"/>
            <w:vMerge w:val="restart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3260" w:type="dxa"/>
            <w:gridSpan w:val="4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Код бюджетной классификации</w:t>
            </w:r>
            <w:hyperlink w:anchor="Par788" w:history="1">
              <w:r w:rsidRPr="00FA4AAB">
                <w:rPr>
                  <w:rFonts w:eastAsia="Calibri"/>
                  <w:color w:val="000000"/>
                  <w:vertAlign w:val="superscript"/>
                  <w:lang w:eastAsia="en-US"/>
                </w:rPr>
                <w:t>1</w:t>
              </w:r>
            </w:hyperlink>
          </w:p>
        </w:tc>
        <w:tc>
          <w:tcPr>
            <w:tcW w:w="5279" w:type="dxa"/>
            <w:gridSpan w:val="4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Расходы, годы</w:t>
            </w:r>
          </w:p>
        </w:tc>
      </w:tr>
      <w:tr w:rsidR="003B7BEB" w:rsidRPr="00FA4AAB" w:rsidTr="00361568">
        <w:trPr>
          <w:tblHeader/>
        </w:trPr>
        <w:tc>
          <w:tcPr>
            <w:tcW w:w="851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7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ГРБС</w:t>
            </w:r>
          </w:p>
        </w:tc>
        <w:tc>
          <w:tcPr>
            <w:tcW w:w="1039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РзПр</w:t>
            </w:r>
          </w:p>
        </w:tc>
        <w:tc>
          <w:tcPr>
            <w:tcW w:w="850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ЦСР</w:t>
            </w:r>
          </w:p>
        </w:tc>
        <w:tc>
          <w:tcPr>
            <w:tcW w:w="544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ВР</w:t>
            </w:r>
          </w:p>
        </w:tc>
        <w:tc>
          <w:tcPr>
            <w:tcW w:w="1451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очередной финансовый год</w:t>
            </w:r>
          </w:p>
        </w:tc>
        <w:tc>
          <w:tcPr>
            <w:tcW w:w="1203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первый год планового периода</w:t>
            </w:r>
          </w:p>
        </w:tc>
        <w:tc>
          <w:tcPr>
            <w:tcW w:w="1482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второй год планового периода</w:t>
            </w:r>
          </w:p>
        </w:tc>
        <w:tc>
          <w:tcPr>
            <w:tcW w:w="1143" w:type="dxa"/>
            <w:vAlign w:val="center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line="192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итого на период</w:t>
            </w:r>
          </w:p>
        </w:tc>
      </w:tr>
      <w:tr w:rsidR="003B7BEB" w:rsidRPr="00FA4AAB" w:rsidTr="003B7560">
        <w:trPr>
          <w:tblHeader/>
        </w:trPr>
        <w:tc>
          <w:tcPr>
            <w:tcW w:w="851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934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58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234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827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039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44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1451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9</w:t>
            </w:r>
            <w:r w:rsidR="005F30B5" w:rsidRPr="00FA4AAB">
              <w:rPr>
                <w:sz w:val="28"/>
                <w:szCs w:val="28"/>
              </w:rPr>
              <w:t>&lt;*&gt;</w:t>
            </w:r>
          </w:p>
        </w:tc>
        <w:tc>
          <w:tcPr>
            <w:tcW w:w="1203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1482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1143" w:type="dxa"/>
            <w:vAlign w:val="center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12</w:t>
            </w:r>
          </w:p>
        </w:tc>
      </w:tr>
      <w:tr w:rsidR="003B7BEB" w:rsidRPr="00FA4AAB" w:rsidTr="003B7560">
        <w:tc>
          <w:tcPr>
            <w:tcW w:w="851" w:type="dxa"/>
            <w:vMerge w:val="restart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934" w:type="dxa"/>
            <w:vMerge w:val="restart"/>
          </w:tcPr>
          <w:p w:rsidR="003B7BEB" w:rsidRPr="00FA4AAB" w:rsidRDefault="003B7BEB" w:rsidP="0006435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Муниципальная программа</w:t>
            </w:r>
          </w:p>
        </w:tc>
        <w:tc>
          <w:tcPr>
            <w:tcW w:w="1758" w:type="dxa"/>
            <w:vMerge w:val="restart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2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всего</w:t>
            </w:r>
            <w:hyperlink w:anchor="Par789" w:history="1">
              <w:r w:rsidRPr="00FA4AAB">
                <w:rPr>
                  <w:rFonts w:eastAsia="Calibri"/>
                  <w:color w:val="000000"/>
                  <w:vertAlign w:val="superscript"/>
                  <w:lang w:eastAsia="en-US"/>
                </w:rPr>
                <w:t>2</w:t>
              </w:r>
            </w:hyperlink>
            <w:r w:rsidRPr="00FA4AAB">
              <w:rPr>
                <w:rFonts w:eastAsia="Calibri"/>
                <w:color w:val="000000"/>
                <w:lang w:eastAsia="en-US"/>
              </w:rPr>
              <w:t xml:space="preserve">, </w:t>
            </w:r>
            <w:r w:rsidR="00064355" w:rsidRPr="00FA4AAB">
              <w:rPr>
                <w:rFonts w:eastAsia="Calibri"/>
                <w:color w:val="000000"/>
                <w:lang w:eastAsia="en-US"/>
              </w:rPr>
              <w:br/>
            </w:r>
            <w:r w:rsidRPr="00FA4AAB">
              <w:rPr>
                <w:rFonts w:eastAsia="Calibri"/>
                <w:color w:val="000000"/>
                <w:lang w:eastAsia="en-US"/>
              </w:rPr>
              <w:t>в том числе: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2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ответственный исполнитель муниципальной программы, всего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2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соисполнитель, всего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28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....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 w:val="restart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2</w:t>
            </w:r>
          </w:p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 w:val="restart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Подпрограмма 1</w:t>
            </w:r>
          </w:p>
        </w:tc>
        <w:tc>
          <w:tcPr>
            <w:tcW w:w="1758" w:type="dxa"/>
            <w:vMerge w:val="restart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61568">
        <w:trPr>
          <w:trHeight w:val="1631"/>
        </w:trPr>
        <w:tc>
          <w:tcPr>
            <w:tcW w:w="851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ответственный исполнитель подпрограммы (соисполнитель муниципальной программы), всего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34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8" w:type="dxa"/>
            <w:vMerge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827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B7BEB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9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Мероприятие 1.1</w:t>
            </w:r>
          </w:p>
        </w:tc>
        <w:tc>
          <w:tcPr>
            <w:tcW w:w="1758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3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ответственный исполнитель мероприятия, всего</w:t>
            </w: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19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1758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3692" w:type="dxa"/>
            <w:gridSpan w:val="2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 xml:space="preserve">Отдельное мероприятие 1 </w:t>
            </w:r>
            <w:r w:rsidR="003B7560" w:rsidRPr="00FA4AAB">
              <w:rPr>
                <w:rFonts w:eastAsia="Calibri"/>
                <w:color w:val="000000"/>
                <w:lang w:eastAsia="en-US"/>
              </w:rPr>
              <w:br/>
            </w:r>
            <w:r w:rsidRPr="00FA4AAB">
              <w:rPr>
                <w:rFonts w:eastAsia="Calibri"/>
                <w:color w:val="000000"/>
                <w:lang w:eastAsia="en-US"/>
              </w:rPr>
              <w:t>(при наличии)</w:t>
            </w: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ответственный исполнитель мероприятия, всего</w:t>
            </w: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3692" w:type="dxa"/>
            <w:gridSpan w:val="2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 w:val="restart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3692" w:type="dxa"/>
            <w:gridSpan w:val="2"/>
            <w:vMerge w:val="restart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Подпрограмма «Обеспечение реализации муниципальной программы»</w:t>
            </w:r>
            <w:hyperlink w:anchor="Par790" w:history="1">
              <w:r w:rsidRPr="00FA4AAB">
                <w:rPr>
                  <w:rFonts w:eastAsia="Calibri"/>
                  <w:color w:val="000000"/>
                  <w:vertAlign w:val="superscript"/>
                  <w:lang w:eastAsia="en-US"/>
                </w:rPr>
                <w:t>3</w:t>
              </w:r>
            </w:hyperlink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ответственный исполнитель муниципальной программы, всего</w:t>
            </w: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92" w:type="dxa"/>
            <w:gridSpan w:val="2"/>
            <w:vMerge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  <w:vMerge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692" w:type="dxa"/>
            <w:gridSpan w:val="2"/>
            <w:vMerge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соисполнитель, всего</w:t>
            </w: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spacing w:after="20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3B7BEB" w:rsidRPr="00FA4AAB" w:rsidTr="003B7560">
        <w:tc>
          <w:tcPr>
            <w:tcW w:w="8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 xml:space="preserve">и т. д. </w:t>
            </w:r>
          </w:p>
        </w:tc>
        <w:tc>
          <w:tcPr>
            <w:tcW w:w="3692" w:type="dxa"/>
            <w:gridSpan w:val="2"/>
            <w:vMerge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3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34"/>
              <w:contextualSpacing/>
              <w:rPr>
                <w:rFonts w:eastAsia="Calibri"/>
                <w:color w:val="000000"/>
                <w:lang w:eastAsia="en-US"/>
              </w:rPr>
            </w:pPr>
            <w:r w:rsidRPr="00FA4AAB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827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4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51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0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2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43" w:type="dxa"/>
          </w:tcPr>
          <w:p w:rsidR="003B7BEB" w:rsidRPr="00FA4AAB" w:rsidRDefault="003B7BEB" w:rsidP="0036156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3B7BEB" w:rsidRPr="00FA4AAB" w:rsidRDefault="003B7BEB" w:rsidP="00361568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3B7BEB" w:rsidRPr="00FA4AAB" w:rsidRDefault="003B7BEB" w:rsidP="003B7B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8" w:name="Par788"/>
      <w:bookmarkEnd w:id="8"/>
      <w:r w:rsidRPr="00FA4AAB">
        <w:rPr>
          <w:color w:val="000000"/>
          <w:vertAlign w:val="superscript"/>
        </w:rPr>
        <w:t>1</w:t>
      </w:r>
      <w:r w:rsidRPr="00FA4AAB">
        <w:rPr>
          <w:color w:val="000000"/>
        </w:rPr>
        <w:t xml:space="preserve">До присвоения кода бюджетной классификации указываются реквизиты нормативного правового акта </w:t>
      </w:r>
      <w:r w:rsidRPr="00FA4AAB">
        <w:rPr>
          <w:color w:val="000000"/>
        </w:rPr>
        <w:br/>
        <w:t>о выделении средств на реализацию мероприятий муниципальной программы.</w:t>
      </w:r>
    </w:p>
    <w:p w:rsidR="003B7BEB" w:rsidRPr="00FA4AAB" w:rsidRDefault="003B7BEB" w:rsidP="003B7B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9" w:name="Par789"/>
      <w:bookmarkEnd w:id="9"/>
      <w:r w:rsidRPr="00FA4AAB">
        <w:rPr>
          <w:color w:val="000000"/>
          <w:vertAlign w:val="superscript"/>
        </w:rPr>
        <w:t>2</w:t>
      </w:r>
      <w:r w:rsidRPr="00FA4AAB">
        <w:rPr>
          <w:color w:val="000000"/>
        </w:rPr>
        <w:t xml:space="preserve">Здесь и далее в строке «всего» указываются расходы муниципальной программы (подпрограммы, основного мероприятия), предусмотренные нормативными правовыми актами, в результате которых возникают расходные обязательства администрации </w:t>
      </w:r>
      <w:r w:rsidR="00063144">
        <w:rPr>
          <w:color w:val="000000"/>
        </w:rPr>
        <w:t>округа</w:t>
      </w:r>
      <w:r w:rsidRPr="00FA4AAB">
        <w:rPr>
          <w:color w:val="000000"/>
        </w:rPr>
        <w:t>.</w:t>
      </w:r>
    </w:p>
    <w:p w:rsidR="003B7BEB" w:rsidRPr="00FA4AAB" w:rsidRDefault="003B7BEB" w:rsidP="003B7B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10" w:name="Par790"/>
      <w:bookmarkEnd w:id="10"/>
      <w:r w:rsidRPr="00FA4AAB">
        <w:rPr>
          <w:color w:val="000000"/>
          <w:vertAlign w:val="superscript"/>
        </w:rPr>
        <w:t>3</w:t>
      </w:r>
      <w:r w:rsidRPr="00FA4AAB">
        <w:rPr>
          <w:color w:val="000000"/>
        </w:rPr>
        <w:t>Под обеспечением реализации муниципальной программы понимается деятельность, не направленная на реализацию мероприятий подпрограмм.</w:t>
      </w:r>
    </w:p>
    <w:p w:rsidR="00361568" w:rsidRDefault="005F30B5" w:rsidP="00134C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A4AAB">
        <w:rPr>
          <w:color w:val="000000"/>
        </w:rPr>
        <w:t>&lt;*&gt; В отношении муниципальных программ, планируемых к реализации в текущем финансовом году и плановом периоде, указываются расходы бюджета текущего финансового года.</w:t>
      </w:r>
    </w:p>
    <w:p w:rsidR="00134C4B" w:rsidRPr="00FA4AAB" w:rsidRDefault="00134C4B" w:rsidP="00134C4B">
      <w:pPr>
        <w:widowControl w:val="0"/>
        <w:autoSpaceDE w:val="0"/>
        <w:autoSpaceDN w:val="0"/>
        <w:adjustRightInd w:val="0"/>
        <w:ind w:firstLine="709"/>
        <w:jc w:val="both"/>
      </w:pPr>
    </w:p>
    <w:p w:rsidR="00361568" w:rsidRPr="00FA4AAB" w:rsidRDefault="00361568" w:rsidP="0095255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1568" w:rsidRPr="00FA4AAB" w:rsidRDefault="00361568" w:rsidP="0095255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1568" w:rsidRPr="00FA4AAB" w:rsidRDefault="00361568" w:rsidP="0095255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1568" w:rsidRPr="00FA4AAB" w:rsidRDefault="00361568" w:rsidP="0095255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61568" w:rsidRPr="00134C4B" w:rsidRDefault="00361568" w:rsidP="0095255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95735" w:rsidRPr="00134C4B" w:rsidRDefault="00F95735" w:rsidP="003B7560">
      <w:pPr>
        <w:pStyle w:val="ConsPlusNormal"/>
        <w:spacing w:line="192" w:lineRule="auto"/>
        <w:ind w:left="10915" w:right="-31" w:firstLine="0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6а</w:t>
      </w:r>
    </w:p>
    <w:p w:rsidR="00F95735" w:rsidRPr="00134C4B" w:rsidRDefault="00F95735" w:rsidP="003B7560">
      <w:pPr>
        <w:pStyle w:val="ConsPlusNormal"/>
        <w:spacing w:line="192" w:lineRule="auto"/>
        <w:ind w:left="10915" w:right="-31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sz w:val="28"/>
          <w:szCs w:val="28"/>
          <w:lang w:eastAsia="en-US"/>
        </w:rPr>
        <w:t xml:space="preserve">к Макету муниципальной </w:t>
      </w:r>
    </w:p>
    <w:p w:rsidR="00F95735" w:rsidRPr="00134C4B" w:rsidRDefault="00F95735" w:rsidP="003B7560">
      <w:pPr>
        <w:pStyle w:val="ConsPlusNormal"/>
        <w:spacing w:line="192" w:lineRule="auto"/>
        <w:ind w:left="10915" w:right="-31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</w:p>
    <w:p w:rsidR="00F95735" w:rsidRPr="00134C4B" w:rsidRDefault="00F95735" w:rsidP="00F95735">
      <w:pPr>
        <w:pStyle w:val="ConsPlusNormal"/>
        <w:spacing w:line="192" w:lineRule="auto"/>
        <w:ind w:left="10915" w:right="-3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95735" w:rsidRPr="00134C4B" w:rsidRDefault="00F95735" w:rsidP="00F95735">
      <w:pPr>
        <w:pStyle w:val="ConsPlusNormal"/>
        <w:spacing w:line="192" w:lineRule="auto"/>
        <w:ind w:left="10620" w:right="-425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95735" w:rsidRPr="00134C4B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>ПЕРЕЧЕНЬ</w:t>
      </w:r>
    </w:p>
    <w:p w:rsidR="00F95735" w:rsidRPr="00134C4B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>объектов капитального строительства на текущий финансовый год</w:t>
      </w:r>
    </w:p>
    <w:p w:rsidR="00F95735" w:rsidRPr="00134C4B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>(за счет всех источников финансирования)</w:t>
      </w:r>
    </w:p>
    <w:p w:rsidR="00F95735" w:rsidRPr="00134C4B" w:rsidRDefault="00F95735" w:rsidP="00F957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5735" w:rsidRPr="00FA4AAB" w:rsidRDefault="00F95735" w:rsidP="00F95735">
      <w:pPr>
        <w:widowControl w:val="0"/>
        <w:autoSpaceDE w:val="0"/>
        <w:autoSpaceDN w:val="0"/>
        <w:adjustRightInd w:val="0"/>
        <w:ind w:left="142"/>
        <w:jc w:val="right"/>
      </w:pPr>
      <w:r w:rsidRPr="00FA4AAB">
        <w:t>Тыс. рублей</w:t>
      </w:r>
    </w:p>
    <w:tbl>
      <w:tblPr>
        <w:tblW w:w="14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428"/>
        <w:gridCol w:w="958"/>
        <w:gridCol w:w="2019"/>
        <w:gridCol w:w="1985"/>
        <w:gridCol w:w="1808"/>
        <w:gridCol w:w="2489"/>
      </w:tblGrid>
      <w:tr w:rsidR="00C254EE" w:rsidRPr="00FA4AAB" w:rsidTr="001F1B26">
        <w:trPr>
          <w:trHeight w:val="283"/>
          <w:jc w:val="center"/>
        </w:trPr>
        <w:tc>
          <w:tcPr>
            <w:tcW w:w="817" w:type="dxa"/>
            <w:vMerge w:val="restart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428" w:type="dxa"/>
            <w:vMerge w:val="restart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Наименование объекта</w:t>
            </w:r>
          </w:p>
        </w:tc>
        <w:tc>
          <w:tcPr>
            <w:tcW w:w="9259" w:type="dxa"/>
            <w:gridSpan w:val="5"/>
            <w:vAlign w:val="center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Объем капитальных вложений на текущий финансовый год</w:t>
            </w:r>
          </w:p>
        </w:tc>
      </w:tr>
      <w:tr w:rsidR="00F95735" w:rsidRPr="00FA4AAB" w:rsidTr="001F1B26">
        <w:trPr>
          <w:trHeight w:val="276"/>
          <w:jc w:val="center"/>
        </w:trPr>
        <w:tc>
          <w:tcPr>
            <w:tcW w:w="817" w:type="dxa"/>
            <w:vMerge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428" w:type="dxa"/>
            <w:vMerge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58" w:type="dxa"/>
            <w:vMerge w:val="restart"/>
            <w:vAlign w:val="center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301" w:type="dxa"/>
            <w:gridSpan w:val="4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в том числе:</w:t>
            </w:r>
          </w:p>
        </w:tc>
      </w:tr>
      <w:tr w:rsidR="00F95735" w:rsidRPr="00FA4AAB" w:rsidTr="001F1B26">
        <w:trPr>
          <w:trHeight w:val="399"/>
          <w:jc w:val="center"/>
        </w:trPr>
        <w:tc>
          <w:tcPr>
            <w:tcW w:w="817" w:type="dxa"/>
            <w:vMerge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428" w:type="dxa"/>
            <w:vMerge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line="192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58" w:type="dxa"/>
            <w:vMerge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line="192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  <w:vAlign w:val="center"/>
          </w:tcPr>
          <w:p w:rsidR="00F95735" w:rsidRPr="00FA4AAB" w:rsidRDefault="00F95735" w:rsidP="00063144">
            <w:pPr>
              <w:widowControl w:val="0"/>
              <w:autoSpaceDE w:val="0"/>
              <w:autoSpaceDN w:val="0"/>
              <w:adjustRightInd w:val="0"/>
              <w:spacing w:line="192" w:lineRule="auto"/>
              <w:ind w:left="2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 xml:space="preserve">бюджет </w:t>
            </w:r>
            <w:r w:rsidR="00063144">
              <w:rPr>
                <w:rFonts w:eastAsia="Calibri"/>
                <w:lang w:eastAsia="en-US"/>
              </w:rPr>
              <w:t>округа</w:t>
            </w:r>
          </w:p>
        </w:tc>
        <w:tc>
          <w:tcPr>
            <w:tcW w:w="1985" w:type="dxa"/>
            <w:vAlign w:val="center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192" w:lineRule="auto"/>
              <w:ind w:left="2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808" w:type="dxa"/>
            <w:vAlign w:val="center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192" w:lineRule="auto"/>
              <w:ind w:left="2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2489" w:type="dxa"/>
            <w:vAlign w:val="center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192" w:lineRule="auto"/>
              <w:ind w:left="2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внебюджетные источники</w:t>
            </w:r>
          </w:p>
        </w:tc>
      </w:tr>
      <w:tr w:rsidR="00F95735" w:rsidRPr="00FA4AAB" w:rsidTr="001F1B26">
        <w:trPr>
          <w:jc w:val="center"/>
        </w:trPr>
        <w:tc>
          <w:tcPr>
            <w:tcW w:w="817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2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19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0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89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contextualSpacing/>
              <w:jc w:val="center"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7</w:t>
            </w:r>
          </w:p>
        </w:tc>
      </w:tr>
      <w:tr w:rsidR="00F95735" w:rsidRPr="00FA4AAB" w:rsidTr="001F1B26">
        <w:trPr>
          <w:jc w:val="center"/>
        </w:trPr>
        <w:tc>
          <w:tcPr>
            <w:tcW w:w="817" w:type="dxa"/>
          </w:tcPr>
          <w:p w:rsidR="00F95735" w:rsidRPr="00FA4AAB" w:rsidRDefault="00F95735" w:rsidP="008D3414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2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77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95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8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F95735" w:rsidRPr="00FA4AAB" w:rsidTr="001F1B26">
        <w:trPr>
          <w:jc w:val="center"/>
        </w:trPr>
        <w:tc>
          <w:tcPr>
            <w:tcW w:w="817" w:type="dxa"/>
          </w:tcPr>
          <w:p w:rsidR="00F95735" w:rsidRPr="00FA4AAB" w:rsidRDefault="00F95735" w:rsidP="008D3414">
            <w:pPr>
              <w:widowControl w:val="0"/>
              <w:autoSpaceDE w:val="0"/>
              <w:autoSpaceDN w:val="0"/>
              <w:adjustRightInd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2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77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Главный распорядитель 1</w:t>
            </w:r>
          </w:p>
        </w:tc>
        <w:tc>
          <w:tcPr>
            <w:tcW w:w="95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8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F95735" w:rsidRPr="00FA4AAB" w:rsidTr="001F1B26">
        <w:trPr>
          <w:jc w:val="center"/>
        </w:trPr>
        <w:tc>
          <w:tcPr>
            <w:tcW w:w="817" w:type="dxa"/>
          </w:tcPr>
          <w:p w:rsidR="00F95735" w:rsidRPr="00FA4AAB" w:rsidRDefault="00F95735" w:rsidP="008D3414">
            <w:pPr>
              <w:widowControl w:val="0"/>
              <w:autoSpaceDE w:val="0"/>
              <w:autoSpaceDN w:val="0"/>
              <w:adjustRightInd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42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77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...</w:t>
            </w:r>
          </w:p>
        </w:tc>
        <w:tc>
          <w:tcPr>
            <w:tcW w:w="95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8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F95735" w:rsidRPr="00FA4AAB" w:rsidTr="001F1B26">
        <w:trPr>
          <w:jc w:val="center"/>
        </w:trPr>
        <w:tc>
          <w:tcPr>
            <w:tcW w:w="817" w:type="dxa"/>
          </w:tcPr>
          <w:p w:rsidR="00F95735" w:rsidRPr="00FA4AAB" w:rsidRDefault="00F95735" w:rsidP="008D3414">
            <w:pPr>
              <w:widowControl w:val="0"/>
              <w:autoSpaceDE w:val="0"/>
              <w:autoSpaceDN w:val="0"/>
              <w:adjustRightInd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428" w:type="dxa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77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...</w:t>
            </w:r>
          </w:p>
        </w:tc>
        <w:tc>
          <w:tcPr>
            <w:tcW w:w="95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8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F95735" w:rsidRPr="00FA4AAB" w:rsidTr="001F1B26">
        <w:trPr>
          <w:jc w:val="center"/>
        </w:trPr>
        <w:tc>
          <w:tcPr>
            <w:tcW w:w="5245" w:type="dxa"/>
            <w:gridSpan w:val="2"/>
          </w:tcPr>
          <w:p w:rsidR="00F95735" w:rsidRPr="00FA4AAB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426"/>
              <w:contextualSpacing/>
              <w:rPr>
                <w:rFonts w:eastAsia="Calibri"/>
                <w:lang w:eastAsia="en-US"/>
              </w:rPr>
            </w:pPr>
            <w:r w:rsidRPr="00FA4AAB">
              <w:rPr>
                <w:rFonts w:eastAsia="Calibri"/>
                <w:lang w:eastAsia="en-US"/>
              </w:rPr>
              <w:t>...</w:t>
            </w:r>
          </w:p>
        </w:tc>
        <w:tc>
          <w:tcPr>
            <w:tcW w:w="95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1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8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89" w:type="dxa"/>
          </w:tcPr>
          <w:p w:rsidR="00F95735" w:rsidRPr="00FA4AAB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F95735" w:rsidRPr="00FA4AAB" w:rsidRDefault="00F95735" w:rsidP="00F95735">
      <w:pPr>
        <w:widowControl w:val="0"/>
        <w:autoSpaceDE w:val="0"/>
        <w:autoSpaceDN w:val="0"/>
        <w:adjustRightInd w:val="0"/>
        <w:ind w:firstLine="709"/>
        <w:jc w:val="both"/>
      </w:pPr>
    </w:p>
    <w:p w:rsidR="00C254EE" w:rsidRPr="00BD05AC" w:rsidRDefault="00F95735" w:rsidP="00134C4B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FA4AAB">
        <w:t>Примечание. Расходы на разработку проектно-сметной документации для реализации инвестиционного проекта строительства (реконструкции) выделяются в таблице отдельной строкой в пределах общего объема капитальных вложений на соответствующий объект, определяемого по объекту с аналогичными техническими характеристиками, или укрупненным расчетом с учетом проектного срока строительства и ориентировочной стоимости в соответствии с финансово-экономическим обоснованием.</w:t>
      </w:r>
    </w:p>
    <w:p w:rsidR="000C66A9" w:rsidRPr="00BD05AC" w:rsidRDefault="000C66A9">
      <w:pPr>
        <w:rPr>
          <w:lang w:eastAsia="en-US"/>
        </w:rPr>
      </w:pPr>
      <w:r w:rsidRPr="00BD05AC">
        <w:rPr>
          <w:lang w:eastAsia="en-US"/>
        </w:rPr>
        <w:br w:type="page"/>
      </w:r>
    </w:p>
    <w:p w:rsidR="00F95735" w:rsidRPr="00134C4B" w:rsidRDefault="00F95735" w:rsidP="00F95735">
      <w:pPr>
        <w:pStyle w:val="ConsPlusNormal"/>
        <w:spacing w:line="192" w:lineRule="auto"/>
        <w:ind w:left="10620" w:right="-3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6 б</w:t>
      </w:r>
    </w:p>
    <w:p w:rsidR="00F95735" w:rsidRPr="00134C4B" w:rsidRDefault="00F95735" w:rsidP="00F95735">
      <w:pPr>
        <w:pStyle w:val="ConsPlusNormal"/>
        <w:spacing w:line="192" w:lineRule="auto"/>
        <w:ind w:left="10620" w:right="-31"/>
        <w:rPr>
          <w:rFonts w:ascii="Times New Roman" w:hAnsi="Times New Roman" w:cs="Times New Roman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sz w:val="28"/>
          <w:szCs w:val="28"/>
          <w:lang w:eastAsia="en-US"/>
        </w:rPr>
        <w:t xml:space="preserve">к Макету муниципальной </w:t>
      </w:r>
    </w:p>
    <w:p w:rsidR="00F95735" w:rsidRPr="00134C4B" w:rsidRDefault="00F95735" w:rsidP="00F95735">
      <w:pPr>
        <w:pStyle w:val="ConsPlusNormal"/>
        <w:spacing w:line="192" w:lineRule="auto"/>
        <w:ind w:left="10620" w:right="-31"/>
        <w:rPr>
          <w:rFonts w:ascii="Times New Roman" w:hAnsi="Times New Roman" w:cs="Times New Roman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</w:p>
    <w:p w:rsidR="00F95735" w:rsidRPr="00134C4B" w:rsidRDefault="00F95735" w:rsidP="00F95735">
      <w:pPr>
        <w:pStyle w:val="ConsPlusNormal"/>
        <w:spacing w:line="192" w:lineRule="auto"/>
        <w:ind w:left="10620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95735" w:rsidRPr="00134C4B" w:rsidRDefault="00F95735" w:rsidP="00F95735">
      <w:pPr>
        <w:pStyle w:val="ConsPlusNormal"/>
        <w:spacing w:line="192" w:lineRule="auto"/>
        <w:ind w:left="10620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95735" w:rsidRPr="00134C4B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 xml:space="preserve">ПЕРЕЧЕНЬ </w:t>
      </w:r>
    </w:p>
    <w:p w:rsidR="00F95735" w:rsidRPr="00134C4B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>объектов капитального строительства на плановый период</w:t>
      </w:r>
    </w:p>
    <w:p w:rsidR="00F95735" w:rsidRPr="00134C4B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>(за счет всех источников финансирования)</w:t>
      </w:r>
    </w:p>
    <w:p w:rsidR="00F95735" w:rsidRPr="00BD05AC" w:rsidRDefault="00F95735" w:rsidP="00F95735">
      <w:pPr>
        <w:widowControl w:val="0"/>
        <w:autoSpaceDE w:val="0"/>
        <w:autoSpaceDN w:val="0"/>
        <w:adjustRightInd w:val="0"/>
        <w:spacing w:line="192" w:lineRule="auto"/>
        <w:jc w:val="center"/>
      </w:pPr>
    </w:p>
    <w:p w:rsidR="00F95735" w:rsidRPr="00BD05AC" w:rsidRDefault="00F95735" w:rsidP="00F95735">
      <w:pPr>
        <w:widowControl w:val="0"/>
        <w:autoSpaceDE w:val="0"/>
        <w:autoSpaceDN w:val="0"/>
        <w:adjustRightInd w:val="0"/>
        <w:ind w:left="142"/>
        <w:jc w:val="right"/>
      </w:pPr>
      <w:r w:rsidRPr="00BD05AC">
        <w:t>Тыс. рублей</w:t>
      </w: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2409"/>
        <w:gridCol w:w="824"/>
        <w:gridCol w:w="992"/>
        <w:gridCol w:w="1134"/>
        <w:gridCol w:w="1276"/>
        <w:gridCol w:w="1793"/>
        <w:gridCol w:w="907"/>
        <w:gridCol w:w="1155"/>
        <w:gridCol w:w="1113"/>
        <w:gridCol w:w="1355"/>
        <w:gridCol w:w="1753"/>
      </w:tblGrid>
      <w:tr w:rsidR="00F95735" w:rsidRPr="00BD05AC" w:rsidTr="008D3414">
        <w:trPr>
          <w:jc w:val="center"/>
        </w:trPr>
        <w:tc>
          <w:tcPr>
            <w:tcW w:w="641" w:type="dxa"/>
            <w:vMerge w:val="restart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409" w:type="dxa"/>
            <w:vMerge w:val="restart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Наименование объекта</w:t>
            </w:r>
          </w:p>
        </w:tc>
        <w:tc>
          <w:tcPr>
            <w:tcW w:w="6019" w:type="dxa"/>
            <w:gridSpan w:val="5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Объем капитальных вложений на 1-й год</w:t>
            </w:r>
          </w:p>
        </w:tc>
        <w:tc>
          <w:tcPr>
            <w:tcW w:w="6283" w:type="dxa"/>
            <w:gridSpan w:val="5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Объем капитальных вложений на 2-й год</w:t>
            </w:r>
          </w:p>
        </w:tc>
      </w:tr>
      <w:tr w:rsidR="00F95735" w:rsidRPr="00BD05AC" w:rsidTr="008D3414">
        <w:trPr>
          <w:jc w:val="center"/>
        </w:trPr>
        <w:tc>
          <w:tcPr>
            <w:tcW w:w="641" w:type="dxa"/>
            <w:vMerge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Merge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24" w:type="dxa"/>
            <w:vMerge w:val="restart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5195" w:type="dxa"/>
            <w:gridSpan w:val="4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907" w:type="dxa"/>
            <w:vMerge w:val="restart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5376" w:type="dxa"/>
            <w:gridSpan w:val="4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34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в том числе:</w:t>
            </w:r>
          </w:p>
        </w:tc>
      </w:tr>
      <w:tr w:rsidR="00F95735" w:rsidRPr="00BD05AC" w:rsidTr="008D3414">
        <w:trPr>
          <w:trHeight w:val="472"/>
          <w:jc w:val="center"/>
        </w:trPr>
        <w:tc>
          <w:tcPr>
            <w:tcW w:w="641" w:type="dxa"/>
            <w:vMerge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Merge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176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24" w:type="dxa"/>
            <w:vMerge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F95735" w:rsidRPr="00BD05AC" w:rsidRDefault="00F95735" w:rsidP="0006314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 xml:space="preserve">бюджет </w:t>
            </w:r>
            <w:r w:rsidR="00063144">
              <w:rPr>
                <w:rFonts w:eastAsia="Calibri"/>
                <w:lang w:eastAsia="en-US"/>
              </w:rPr>
              <w:t>округа</w:t>
            </w:r>
          </w:p>
        </w:tc>
        <w:tc>
          <w:tcPr>
            <w:tcW w:w="1134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276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793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07" w:type="dxa"/>
            <w:vMerge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72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55" w:type="dxa"/>
          </w:tcPr>
          <w:p w:rsidR="00F95735" w:rsidRPr="00BD05AC" w:rsidRDefault="00F95735" w:rsidP="00063144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50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 xml:space="preserve">бюджет </w:t>
            </w:r>
            <w:r w:rsidR="00063144">
              <w:rPr>
                <w:rFonts w:eastAsia="Calibri"/>
                <w:lang w:eastAsia="en-US"/>
              </w:rPr>
              <w:t>округа</w:t>
            </w:r>
          </w:p>
        </w:tc>
        <w:tc>
          <w:tcPr>
            <w:tcW w:w="1113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50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355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50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753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192" w:lineRule="auto"/>
              <w:ind w:left="50"/>
              <w:contextualSpacing/>
              <w:jc w:val="center"/>
              <w:rPr>
                <w:rFonts w:eastAsia="Calibri"/>
                <w:lang w:eastAsia="en-US"/>
              </w:rPr>
            </w:pPr>
            <w:r w:rsidRPr="00BD05AC">
              <w:rPr>
                <w:rFonts w:eastAsia="Calibri"/>
                <w:lang w:eastAsia="en-US"/>
              </w:rPr>
              <w:t>внебюджетные источники</w:t>
            </w:r>
          </w:p>
        </w:tc>
      </w:tr>
      <w:tr w:rsidR="00F95735" w:rsidRPr="00BD05AC" w:rsidTr="008D3414">
        <w:trPr>
          <w:jc w:val="center"/>
        </w:trPr>
        <w:tc>
          <w:tcPr>
            <w:tcW w:w="641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2409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824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276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793" w:type="dxa"/>
            <w:vAlign w:val="center"/>
          </w:tcPr>
          <w:p w:rsidR="00F95735" w:rsidRPr="00BD05AC" w:rsidRDefault="003B3318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-</w:t>
            </w:r>
            <w:r w:rsidR="00F95735" w:rsidRPr="00BD05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907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1155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1113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1355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1753" w:type="dxa"/>
            <w:vAlign w:val="center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12</w:t>
            </w:r>
          </w:p>
        </w:tc>
      </w:tr>
      <w:tr w:rsidR="00F95735" w:rsidRPr="00BD05AC" w:rsidTr="008D3414">
        <w:trPr>
          <w:jc w:val="center"/>
        </w:trPr>
        <w:tc>
          <w:tcPr>
            <w:tcW w:w="641" w:type="dxa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2409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76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Итого</w:t>
            </w:r>
          </w:p>
        </w:tc>
        <w:tc>
          <w:tcPr>
            <w:tcW w:w="82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9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7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F95735" w:rsidRPr="00BD05AC" w:rsidTr="008D3414">
        <w:trPr>
          <w:jc w:val="center"/>
        </w:trPr>
        <w:tc>
          <w:tcPr>
            <w:tcW w:w="641" w:type="dxa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2409" w:type="dxa"/>
          </w:tcPr>
          <w:p w:rsidR="00F95735" w:rsidRPr="00BD05AC" w:rsidRDefault="00F95735" w:rsidP="00C254E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176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Главный распорядитель 1</w:t>
            </w:r>
          </w:p>
        </w:tc>
        <w:tc>
          <w:tcPr>
            <w:tcW w:w="82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9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7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F95735" w:rsidRPr="00BD05AC" w:rsidTr="008D3414">
        <w:trPr>
          <w:jc w:val="center"/>
        </w:trPr>
        <w:tc>
          <w:tcPr>
            <w:tcW w:w="641" w:type="dxa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409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82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9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7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F95735" w:rsidRPr="00BD05AC" w:rsidTr="008D3414">
        <w:trPr>
          <w:jc w:val="center"/>
        </w:trPr>
        <w:tc>
          <w:tcPr>
            <w:tcW w:w="641" w:type="dxa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409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82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9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7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F95735" w:rsidRPr="00BD05AC" w:rsidTr="008D3414">
        <w:trPr>
          <w:jc w:val="center"/>
        </w:trPr>
        <w:tc>
          <w:tcPr>
            <w:tcW w:w="3050" w:type="dxa"/>
            <w:gridSpan w:val="2"/>
          </w:tcPr>
          <w:p w:rsidR="00F95735" w:rsidRPr="00BD05AC" w:rsidRDefault="00F95735" w:rsidP="008D341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82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9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07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55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53" w:type="dxa"/>
          </w:tcPr>
          <w:p w:rsidR="00F95735" w:rsidRPr="00BD05AC" w:rsidRDefault="00F95735" w:rsidP="00F957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F95735" w:rsidRPr="00BD05AC" w:rsidRDefault="00F95735" w:rsidP="00F957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206FFB" w:rsidRPr="00BD05AC" w:rsidRDefault="00F95735" w:rsidP="00134C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BD05AC">
        <w:rPr>
          <w:color w:val="000000"/>
        </w:rPr>
        <w:t>Примечание. Расходы на разработку проектно-сметной документации для реализации инвестиционного проекта строительства (реконструкции) выделяются в таблице отдельной строкой в пределах общего объема капитальных вложений на соответствующий объект, определяемого по объекту с аналогичными техническими характеристиками, или укрупненным расчетом с учетом проектного срока строительства и ориентировочной стоимости в соответствии с финансово-экономическим обоснованием.</w:t>
      </w:r>
    </w:p>
    <w:p w:rsidR="00206FFB" w:rsidRPr="00BD05AC" w:rsidRDefault="00206FFB" w:rsidP="00F95735">
      <w:pPr>
        <w:pStyle w:val="ConsPlusNormal"/>
        <w:spacing w:line="192" w:lineRule="auto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06FFB" w:rsidRPr="00BD05AC" w:rsidRDefault="00206FFB" w:rsidP="00F95735">
      <w:pPr>
        <w:pStyle w:val="ConsPlusNormal"/>
        <w:spacing w:line="192" w:lineRule="auto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06FFB" w:rsidRPr="00BD05AC" w:rsidRDefault="00206FFB" w:rsidP="00F95735">
      <w:pPr>
        <w:pStyle w:val="ConsPlusNormal"/>
        <w:spacing w:line="192" w:lineRule="auto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206FFB" w:rsidRPr="00BD05AC" w:rsidRDefault="00206FFB" w:rsidP="00F95735">
      <w:pPr>
        <w:pStyle w:val="ConsPlusNormal"/>
        <w:spacing w:line="192" w:lineRule="auto"/>
        <w:ind w:left="10620" w:right="-425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0C66A9" w:rsidRPr="00BD05AC" w:rsidRDefault="000C66A9">
      <w:pPr>
        <w:rPr>
          <w:color w:val="000000"/>
          <w:lang w:eastAsia="en-US"/>
        </w:rPr>
      </w:pPr>
      <w:r w:rsidRPr="00BD05AC">
        <w:rPr>
          <w:color w:val="000000"/>
          <w:lang w:eastAsia="en-US"/>
        </w:rPr>
        <w:br w:type="page"/>
      </w:r>
    </w:p>
    <w:p w:rsidR="00564FAF" w:rsidRPr="00134C4B" w:rsidRDefault="00564FAF" w:rsidP="00564FAF">
      <w:pPr>
        <w:pStyle w:val="ConsPlusNormal"/>
        <w:spacing w:line="192" w:lineRule="auto"/>
        <w:ind w:left="10620" w:right="-425"/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Приложение 7</w:t>
      </w:r>
    </w:p>
    <w:p w:rsidR="00564FAF" w:rsidRPr="00134C4B" w:rsidRDefault="00564FAF" w:rsidP="00564FAF">
      <w:pPr>
        <w:pStyle w:val="ConsPlusNormal"/>
        <w:spacing w:line="192" w:lineRule="auto"/>
        <w:ind w:left="10620" w:right="-425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 Макету муниципальной </w:t>
      </w:r>
    </w:p>
    <w:p w:rsidR="00564FAF" w:rsidRPr="00134C4B" w:rsidRDefault="00564FAF" w:rsidP="00564FAF">
      <w:pPr>
        <w:pStyle w:val="ConsPlusNormal"/>
        <w:spacing w:line="192" w:lineRule="auto"/>
        <w:ind w:left="10620" w:right="-425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34C4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</w:p>
    <w:p w:rsidR="00564FAF" w:rsidRPr="00134C4B" w:rsidRDefault="00564FAF" w:rsidP="00564FAF">
      <w:pPr>
        <w:pStyle w:val="ConsPlusNormal"/>
        <w:spacing w:line="192" w:lineRule="auto"/>
        <w:ind w:left="10620" w:right="-425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564FAF" w:rsidRPr="00134C4B" w:rsidRDefault="00564FAF" w:rsidP="00564FAF">
      <w:pPr>
        <w:widowControl w:val="0"/>
        <w:autoSpaceDE w:val="0"/>
        <w:autoSpaceDN w:val="0"/>
        <w:adjustRightInd w:val="0"/>
        <w:spacing w:line="192" w:lineRule="auto"/>
        <w:ind w:left="720"/>
        <w:jc w:val="right"/>
        <w:outlineLvl w:val="1"/>
        <w:rPr>
          <w:color w:val="000000"/>
          <w:sz w:val="28"/>
          <w:szCs w:val="28"/>
        </w:rPr>
      </w:pPr>
    </w:p>
    <w:p w:rsidR="00564FAF" w:rsidRPr="00134C4B" w:rsidRDefault="00564FAF" w:rsidP="00564FA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Распределение</w:t>
      </w:r>
    </w:p>
    <w:p w:rsidR="00564FAF" w:rsidRPr="00134C4B" w:rsidRDefault="00564FAF" w:rsidP="00564FA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планируемых объемов финансирования муниципальной программы по источникам и направлениям </w:t>
      </w:r>
    </w:p>
    <w:p w:rsidR="00564FAF" w:rsidRPr="00134C4B" w:rsidRDefault="00564FAF" w:rsidP="00564FA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расходования средств, в том числе в рамках адресной инвестиционной программы </w:t>
      </w:r>
      <w:r w:rsidR="00063144" w:rsidRPr="00134C4B">
        <w:rPr>
          <w:color w:val="000000"/>
          <w:sz w:val="28"/>
          <w:szCs w:val="28"/>
        </w:rPr>
        <w:t>округа</w:t>
      </w:r>
    </w:p>
    <w:p w:rsidR="00564FAF" w:rsidRPr="00BD05AC" w:rsidRDefault="00564FAF" w:rsidP="00564FAF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</w:rPr>
      </w:pPr>
    </w:p>
    <w:p w:rsidR="00564FAF" w:rsidRPr="00BD05AC" w:rsidRDefault="00564FAF" w:rsidP="00564FAF">
      <w:pPr>
        <w:widowControl w:val="0"/>
        <w:autoSpaceDE w:val="0"/>
        <w:autoSpaceDN w:val="0"/>
        <w:adjustRightInd w:val="0"/>
        <w:ind w:left="142"/>
        <w:jc w:val="right"/>
        <w:rPr>
          <w:color w:val="000000"/>
        </w:rPr>
      </w:pPr>
      <w:r w:rsidRPr="00BD05AC">
        <w:rPr>
          <w:color w:val="000000"/>
        </w:rPr>
        <w:t>Тыс. рублей</w:t>
      </w:r>
    </w:p>
    <w:tbl>
      <w:tblPr>
        <w:tblW w:w="14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23"/>
        <w:gridCol w:w="6246"/>
        <w:gridCol w:w="709"/>
        <w:gridCol w:w="1842"/>
        <w:gridCol w:w="2360"/>
        <w:gridCol w:w="2552"/>
      </w:tblGrid>
      <w:tr w:rsidR="00624F5A" w:rsidRPr="00BD05AC" w:rsidTr="00CB6057">
        <w:trPr>
          <w:tblHeader/>
          <w:jc w:val="center"/>
        </w:trPr>
        <w:tc>
          <w:tcPr>
            <w:tcW w:w="823" w:type="dxa"/>
            <w:vMerge w:val="restart"/>
            <w:vAlign w:val="center"/>
          </w:tcPr>
          <w:p w:rsidR="00564FAF" w:rsidRPr="00BD05AC" w:rsidRDefault="00564FAF" w:rsidP="00624F5A">
            <w:pPr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№</w:t>
            </w:r>
          </w:p>
          <w:p w:rsidR="00564FAF" w:rsidRPr="00BD05AC" w:rsidRDefault="00564FAF" w:rsidP="00624F5A">
            <w:pPr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п/п</w:t>
            </w:r>
          </w:p>
        </w:tc>
        <w:tc>
          <w:tcPr>
            <w:tcW w:w="6246" w:type="dxa"/>
            <w:vMerge w:val="restart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Источники и направления финансирования</w:t>
            </w:r>
          </w:p>
        </w:tc>
        <w:tc>
          <w:tcPr>
            <w:tcW w:w="7463" w:type="dxa"/>
            <w:gridSpan w:val="4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Объем финансирования</w:t>
            </w:r>
          </w:p>
        </w:tc>
      </w:tr>
      <w:tr w:rsidR="00564FAF" w:rsidRPr="00BD05AC" w:rsidTr="00CB6057">
        <w:trPr>
          <w:tblHeader/>
          <w:jc w:val="center"/>
        </w:trPr>
        <w:tc>
          <w:tcPr>
            <w:tcW w:w="823" w:type="dxa"/>
            <w:vMerge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46" w:type="dxa"/>
            <w:vMerge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6754" w:type="dxa"/>
            <w:gridSpan w:val="3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по годам</w:t>
            </w:r>
          </w:p>
        </w:tc>
      </w:tr>
      <w:tr w:rsidR="00564FAF" w:rsidRPr="00BD05AC" w:rsidTr="00CB6057">
        <w:trPr>
          <w:tblHeader/>
          <w:jc w:val="center"/>
        </w:trPr>
        <w:tc>
          <w:tcPr>
            <w:tcW w:w="823" w:type="dxa"/>
            <w:vMerge/>
            <w:vAlign w:val="center"/>
          </w:tcPr>
          <w:p w:rsidR="00564FAF" w:rsidRPr="00BD05AC" w:rsidRDefault="00564FAF" w:rsidP="00624F5A">
            <w:pPr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46" w:type="dxa"/>
            <w:vMerge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текущий финансовый год</w:t>
            </w:r>
          </w:p>
        </w:tc>
        <w:tc>
          <w:tcPr>
            <w:tcW w:w="2360" w:type="dxa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первый год планового периода</w:t>
            </w:r>
          </w:p>
        </w:tc>
        <w:tc>
          <w:tcPr>
            <w:tcW w:w="2552" w:type="dxa"/>
            <w:vAlign w:val="center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192" w:lineRule="auto"/>
              <w:ind w:left="22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второй год планового периода</w:t>
            </w:r>
          </w:p>
        </w:tc>
      </w:tr>
      <w:tr w:rsidR="00564FAF" w:rsidRPr="00BD05AC" w:rsidTr="00CB6057">
        <w:trPr>
          <w:tblHeader/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autoSpaceDE w:val="0"/>
              <w:autoSpaceDN w:val="0"/>
              <w:adjustRightInd w:val="0"/>
              <w:spacing w:line="276" w:lineRule="auto"/>
              <w:ind w:left="16" w:firstLine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246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16" w:firstLine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9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16" w:firstLine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842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16" w:firstLine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360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16" w:firstLine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2552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16" w:firstLine="6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6</w:t>
            </w: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Всего по Программе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624F5A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По источникам финансирования:</w:t>
            </w:r>
          </w:p>
        </w:tc>
        <w:tc>
          <w:tcPr>
            <w:tcW w:w="7463" w:type="dxa"/>
            <w:gridSpan w:val="4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6246" w:type="dxa"/>
          </w:tcPr>
          <w:p w:rsidR="00564FAF" w:rsidRPr="00BD05AC" w:rsidRDefault="00564FAF" w:rsidP="00063144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 xml:space="preserve">1. Бюджет </w:t>
            </w:r>
            <w:r w:rsidR="00063144">
              <w:rPr>
                <w:rFonts w:eastAsia="Calibri"/>
                <w:color w:val="000000"/>
                <w:lang w:eastAsia="en-US"/>
              </w:rPr>
              <w:t>округа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расходы за счет доходов от оказания платных услуг подведомственными учреждениями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2. Краевой бюджет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3. Федеральный бюджет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4. Внебюджетные источники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Подпрограмма 1, всего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624F5A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По источникам финансирования:</w:t>
            </w:r>
          </w:p>
        </w:tc>
        <w:tc>
          <w:tcPr>
            <w:tcW w:w="7463" w:type="dxa"/>
            <w:gridSpan w:val="4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6246" w:type="dxa"/>
          </w:tcPr>
          <w:p w:rsidR="00564FAF" w:rsidRPr="00BD05AC" w:rsidRDefault="00564FAF" w:rsidP="00063144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 xml:space="preserve">1. Бюджет </w:t>
            </w:r>
            <w:r w:rsidR="00063144">
              <w:rPr>
                <w:rFonts w:eastAsia="Calibri"/>
                <w:color w:val="000000"/>
                <w:lang w:eastAsia="en-US"/>
              </w:rPr>
              <w:t>округа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расходы за счет доходов от оказания платных услуг подведомственными учреждениями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lastRenderedPageBreak/>
              <w:t>17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2. Краевой бюджет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3. Федеральный бюджет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4. Внебюджетные источники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Отдельное мероприятие 1 (при наличии)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По источникам финансирования: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6246" w:type="dxa"/>
          </w:tcPr>
          <w:p w:rsidR="00564FAF" w:rsidRPr="00BD05AC" w:rsidRDefault="00564FAF" w:rsidP="00063144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 xml:space="preserve">1. Бюджет </w:t>
            </w:r>
            <w:r w:rsidR="00063144">
              <w:rPr>
                <w:rFonts w:eastAsia="Calibri"/>
                <w:color w:val="000000"/>
                <w:lang w:eastAsia="en-US"/>
              </w:rPr>
              <w:t>округа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расходы за счет доходов от оказания платных услуг подведомственными учреждениями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2. Краевой бюджет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3. Федеральный бюджет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28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4. Внебюджетные источники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в том числе капитальные вложения, капитальный ремонт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564FAF" w:rsidRPr="00BD05AC" w:rsidTr="00CB6057">
        <w:trPr>
          <w:jc w:val="center"/>
        </w:trPr>
        <w:tc>
          <w:tcPr>
            <w:tcW w:w="823" w:type="dxa"/>
          </w:tcPr>
          <w:p w:rsidR="00564FAF" w:rsidRPr="00BD05AC" w:rsidRDefault="00564FAF" w:rsidP="00624F5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22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и т. д.</w:t>
            </w:r>
          </w:p>
        </w:tc>
        <w:tc>
          <w:tcPr>
            <w:tcW w:w="6246" w:type="dxa"/>
          </w:tcPr>
          <w:p w:rsidR="00564FAF" w:rsidRPr="00BD05AC" w:rsidRDefault="00564FAF" w:rsidP="00CB6057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BD05AC">
              <w:rPr>
                <w:rFonts w:eastAsia="Calibri"/>
                <w:color w:val="000000"/>
                <w:lang w:eastAsia="en-US"/>
              </w:rPr>
              <w:t>...</w:t>
            </w:r>
          </w:p>
        </w:tc>
        <w:tc>
          <w:tcPr>
            <w:tcW w:w="709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60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</w:tcPr>
          <w:p w:rsidR="00564FAF" w:rsidRPr="00BD05AC" w:rsidRDefault="00564FAF" w:rsidP="00564FAF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64FAF" w:rsidRPr="00BD05AC" w:rsidRDefault="00564FAF" w:rsidP="00564FAF">
      <w:pPr>
        <w:widowControl w:val="0"/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564FAF" w:rsidRPr="00BD05AC" w:rsidRDefault="00564FAF" w:rsidP="00564FAF">
      <w:pPr>
        <w:widowControl w:val="0"/>
        <w:autoSpaceDE w:val="0"/>
        <w:autoSpaceDN w:val="0"/>
        <w:adjustRightInd w:val="0"/>
        <w:ind w:left="720"/>
        <w:jc w:val="right"/>
        <w:outlineLvl w:val="1"/>
        <w:rPr>
          <w:color w:val="000000"/>
        </w:rPr>
        <w:sectPr w:rsidR="00564FAF" w:rsidRPr="00BD05AC" w:rsidSect="003117C0">
          <w:pgSz w:w="16838" w:h="11905" w:orient="landscape"/>
          <w:pgMar w:top="1701" w:right="1134" w:bottom="567" w:left="1134" w:header="680" w:footer="720" w:gutter="0"/>
          <w:cols w:space="720"/>
          <w:noEndnote/>
          <w:docGrid w:linePitch="381"/>
        </w:sectPr>
      </w:pPr>
    </w:p>
    <w:p w:rsidR="00952552" w:rsidRPr="00BD05AC" w:rsidRDefault="00952552" w:rsidP="000C66A9">
      <w:pPr>
        <w:pStyle w:val="ConsPlusNormal"/>
        <w:ind w:left="567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52552" w:rsidRPr="00BD05AC" w:rsidRDefault="00952552" w:rsidP="000C66A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к Порядку</w:t>
      </w:r>
      <w:r w:rsidR="003B3318">
        <w:rPr>
          <w:rFonts w:ascii="Times New Roman" w:hAnsi="Times New Roman" w:cs="Times New Roman"/>
          <w:sz w:val="28"/>
          <w:szCs w:val="28"/>
        </w:rPr>
        <w:t xml:space="preserve"> </w:t>
      </w:r>
      <w:r w:rsidRPr="00BD05AC">
        <w:rPr>
          <w:rFonts w:ascii="Times New Roman" w:hAnsi="Times New Roman" w:cs="Times New Roman"/>
          <w:sz w:val="28"/>
          <w:szCs w:val="28"/>
        </w:rPr>
        <w:t>принятия решений</w:t>
      </w:r>
    </w:p>
    <w:p w:rsidR="00952552" w:rsidRDefault="00952552" w:rsidP="000C66A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о разработке,</w:t>
      </w:r>
      <w:r w:rsidR="003B3318">
        <w:rPr>
          <w:rFonts w:ascii="Times New Roman" w:hAnsi="Times New Roman" w:cs="Times New Roman"/>
          <w:sz w:val="28"/>
          <w:szCs w:val="28"/>
        </w:rPr>
        <w:t xml:space="preserve"> </w:t>
      </w:r>
      <w:r w:rsidRPr="00BD05AC">
        <w:rPr>
          <w:rFonts w:ascii="Times New Roman" w:hAnsi="Times New Roman" w:cs="Times New Roman"/>
          <w:sz w:val="28"/>
          <w:szCs w:val="28"/>
        </w:rPr>
        <w:t>формировании и реализации</w:t>
      </w:r>
      <w:r w:rsidR="003B3318">
        <w:rPr>
          <w:rFonts w:ascii="Times New Roman" w:hAnsi="Times New Roman" w:cs="Times New Roman"/>
          <w:sz w:val="28"/>
          <w:szCs w:val="28"/>
        </w:rPr>
        <w:t xml:space="preserve"> </w:t>
      </w:r>
      <w:r w:rsidRPr="00BD05AC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3B3318">
        <w:rPr>
          <w:rFonts w:ascii="Times New Roman" w:hAnsi="Times New Roman" w:cs="Times New Roman"/>
          <w:sz w:val="28"/>
          <w:szCs w:val="28"/>
        </w:rPr>
        <w:t xml:space="preserve"> </w:t>
      </w:r>
      <w:r w:rsidR="00063144">
        <w:rPr>
          <w:rFonts w:ascii="Times New Roman" w:hAnsi="Times New Roman" w:cs="Times New Roman"/>
          <w:sz w:val="28"/>
          <w:szCs w:val="28"/>
        </w:rPr>
        <w:t>Назаровского</w:t>
      </w:r>
    </w:p>
    <w:p w:rsidR="00063144" w:rsidRPr="00BD05AC" w:rsidRDefault="00063144" w:rsidP="000C66A9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952552" w:rsidRPr="00BD05AC" w:rsidRDefault="00952552" w:rsidP="009525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1300"/>
      <w:bookmarkEnd w:id="11"/>
    </w:p>
    <w:p w:rsidR="00952552" w:rsidRPr="00BD05AC" w:rsidRDefault="00952552" w:rsidP="009525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Макет</w:t>
      </w:r>
    </w:p>
    <w:p w:rsidR="00952552" w:rsidRPr="00BD05AC" w:rsidRDefault="00952552" w:rsidP="009525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отчета о реализации муниципальной программы</w:t>
      </w:r>
    </w:p>
    <w:p w:rsidR="00952552" w:rsidRPr="00BD05AC" w:rsidRDefault="00952552" w:rsidP="009525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2552" w:rsidRPr="00BD05AC" w:rsidRDefault="00952552" w:rsidP="0095255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B7BEB" w:rsidRPr="00BD05AC" w:rsidRDefault="003B7BEB" w:rsidP="009525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2552" w:rsidRPr="00BD05AC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1. Настоящий макет отчета о реализации муниципальной программы (далее - Макет) разработан в целях обеспечения ежеквартального (ежегодного) мониторинга реализации муниципальной программы и ориентирован на раннее предупреждение возникновения проблем и отклонений хода реализации муниципальной программы от запланированного.</w:t>
      </w:r>
    </w:p>
    <w:p w:rsidR="00952552" w:rsidRPr="00BD05AC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 xml:space="preserve">2. Объектом мониторинга являются сведения о </w:t>
      </w:r>
      <w:r w:rsidRPr="00BD05AC">
        <w:rPr>
          <w:rFonts w:ascii="Times New Roman" w:hAnsi="Times New Roman" w:cs="Times New Roman"/>
          <w:b/>
          <w:sz w:val="28"/>
          <w:szCs w:val="28"/>
        </w:rPr>
        <w:t>кассовом исполнении</w:t>
      </w:r>
      <w:r w:rsidRPr="00BD05AC">
        <w:rPr>
          <w:rFonts w:ascii="Times New Roman" w:hAnsi="Times New Roman" w:cs="Times New Roman"/>
          <w:sz w:val="28"/>
          <w:szCs w:val="28"/>
        </w:rPr>
        <w:t xml:space="preserve"> и объемах заключенных муниципальных контрактов по муниципальной программе на отчетную дату, а также выполнение целевых индикаторов и показателей результативности программы.</w:t>
      </w:r>
    </w:p>
    <w:p w:rsidR="00952552" w:rsidRPr="00BD05AC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3. Отчет о реализации муниципальной программы за отчетный квартал (год) формируется ответственным исполнителем с учетом информации, полученной от соисполнителей.</w:t>
      </w:r>
    </w:p>
    <w:p w:rsidR="00952552" w:rsidRPr="00BD05AC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 xml:space="preserve">4. Отчет о реализации муниципальной программы за I, II, III кварталы текущего года представляется ответственным исполнителем в </w:t>
      </w:r>
      <w:r w:rsidR="00367A4B" w:rsidRPr="00BD05AC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A579EB" w:rsidRPr="00BD05AC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367A4B" w:rsidRPr="00BD05AC">
        <w:rPr>
          <w:rFonts w:ascii="Times New Roman" w:hAnsi="Times New Roman" w:cs="Times New Roman"/>
          <w:sz w:val="28"/>
          <w:szCs w:val="28"/>
        </w:rPr>
        <w:t>(далее - ОЭ</w:t>
      </w:r>
      <w:r w:rsidR="00A579EB" w:rsidRPr="00BD05AC">
        <w:rPr>
          <w:rFonts w:ascii="Times New Roman" w:hAnsi="Times New Roman" w:cs="Times New Roman"/>
          <w:sz w:val="28"/>
          <w:szCs w:val="28"/>
        </w:rPr>
        <w:t>Р</w:t>
      </w:r>
      <w:r w:rsidR="00367A4B" w:rsidRPr="00BD05AC">
        <w:rPr>
          <w:rFonts w:ascii="Times New Roman" w:hAnsi="Times New Roman" w:cs="Times New Roman"/>
          <w:sz w:val="28"/>
          <w:szCs w:val="28"/>
        </w:rPr>
        <w:t xml:space="preserve">) </w:t>
      </w:r>
      <w:r w:rsidRPr="00BD05AC">
        <w:rPr>
          <w:rFonts w:ascii="Times New Roman" w:hAnsi="Times New Roman" w:cs="Times New Roman"/>
          <w:sz w:val="28"/>
          <w:szCs w:val="28"/>
        </w:rPr>
        <w:t>и финансов</w:t>
      </w:r>
      <w:r w:rsidR="00367A4B" w:rsidRPr="00BD05AC">
        <w:rPr>
          <w:rFonts w:ascii="Times New Roman" w:hAnsi="Times New Roman" w:cs="Times New Roman"/>
          <w:sz w:val="28"/>
          <w:szCs w:val="28"/>
        </w:rPr>
        <w:t>ое управление (далее-ФУ)</w:t>
      </w:r>
      <w:r w:rsidRPr="00BD05A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Pr="00BD05AC">
        <w:rPr>
          <w:rFonts w:ascii="Times New Roman" w:hAnsi="Times New Roman" w:cs="Times New Roman"/>
          <w:sz w:val="28"/>
          <w:szCs w:val="28"/>
        </w:rPr>
        <w:t xml:space="preserve"> в срок до 10-го числа второго месяца, следующего за отчетным кварталом.</w:t>
      </w:r>
    </w:p>
    <w:p w:rsidR="00952552" w:rsidRPr="00BD05AC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5AC">
        <w:rPr>
          <w:rFonts w:ascii="Times New Roman" w:hAnsi="Times New Roman" w:cs="Times New Roman"/>
          <w:sz w:val="28"/>
          <w:szCs w:val="28"/>
        </w:rPr>
        <w:t>5. Отчет о реализации программы за I, II, III кварталы текущего года включает в себя следующие таблицы по формам, представленным в приложениях к настоящему Макету:</w:t>
      </w:r>
    </w:p>
    <w:p w:rsidR="00952552" w:rsidRPr="00BD05AC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368" w:tooltip="СВЕДЕНИЯ" w:history="1">
        <w:r w:rsidR="00952552" w:rsidRPr="00BD05AC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3B3318">
        <w:t xml:space="preserve"> </w:t>
      </w:r>
      <w:r w:rsidR="00952552" w:rsidRPr="00BD05AC">
        <w:rPr>
          <w:rFonts w:ascii="Times New Roman" w:hAnsi="Times New Roman" w:cs="Times New Roman"/>
          <w:sz w:val="28"/>
          <w:szCs w:val="28"/>
        </w:rPr>
        <w:t>о достижении значений целевых индикаторов и показателей результативности согласно приложению 1 к настоящему Макету;</w:t>
      </w:r>
    </w:p>
    <w:p w:rsidR="00952552" w:rsidRPr="00BD05AC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464" w:tooltip="ОТЧЕТ" w:history="1">
        <w:r w:rsidR="00952552" w:rsidRPr="00BD05AC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2552" w:rsidRPr="00BD05AC">
        <w:rPr>
          <w:rFonts w:ascii="Times New Roman" w:hAnsi="Times New Roman" w:cs="Times New Roman"/>
          <w:sz w:val="28"/>
          <w:szCs w:val="28"/>
        </w:rPr>
        <w:t xml:space="preserve"> об использовании бюджетных ассигнований на реализацию муниципальной программы (с расшифровкой по ответственным исполнителям, соисполнителям, подпрограммам и мероприятиям) согласно приложению 2 к настоящему Макету;</w:t>
      </w:r>
    </w:p>
    <w:p w:rsidR="00952552" w:rsidRPr="00BD05AC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656" w:tooltip="ОТЧЕТ" w:history="1">
        <w:r w:rsidR="00952552" w:rsidRPr="00BD05AC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3B3318">
        <w:t xml:space="preserve"> </w:t>
      </w:r>
      <w:r w:rsidR="00952552" w:rsidRPr="00BD05AC">
        <w:rPr>
          <w:rFonts w:ascii="Times New Roman" w:hAnsi="Times New Roman" w:cs="Times New Roman"/>
          <w:sz w:val="28"/>
          <w:szCs w:val="28"/>
        </w:rPr>
        <w:t>об использовании бюджетных ассигнований по источникам и направлениям расходования средств согласно приложению 3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008" w:tooltip="ОТЧЕТ" w:history="1">
        <w:r w:rsidR="00952552" w:rsidRPr="00BD05AC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2552" w:rsidRPr="00BD05AC">
        <w:rPr>
          <w:rFonts w:ascii="Times New Roman" w:hAnsi="Times New Roman" w:cs="Times New Roman"/>
          <w:sz w:val="28"/>
          <w:szCs w:val="28"/>
        </w:rPr>
        <w:t xml:space="preserve"> об исполнении</w:t>
      </w:r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бюджетных ассигнований по объектам капитального строительства, включенных в муниципальную программу (при наличии) согласно приложению 4 к настоящему Макету.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6. Отчет о реализации муниципальной программы за I, II, III кварталы текущего года включает в себя краткую пояснительную записку к таблицам, в </w:t>
      </w:r>
      <w:r w:rsidRPr="00952552">
        <w:rPr>
          <w:rFonts w:ascii="Times New Roman" w:hAnsi="Times New Roman" w:cs="Times New Roman"/>
          <w:sz w:val="28"/>
          <w:szCs w:val="28"/>
        </w:rPr>
        <w:lastRenderedPageBreak/>
        <w:t>которой необходимо провести анализ причин неполного освоения бюджетных ассигнований за соответствующий отчетный период (I, II, III кварталы текущего года) в разрезе мероприятий; анализ причин отклонений фактических значений целевых индикаторов и показателей результативности от плановых за соответствующий отчетный период (I, II, III кварталы текущего года). В случае невозможности оценить фактические значения целевых индикаторов и показателей результативности за соответствующий отчетный период (I, II, III кварталы текущего года) анализ причин их недостижения не проводится.</w:t>
      </w:r>
    </w:p>
    <w:p w:rsidR="00952552" w:rsidRPr="00952552" w:rsidRDefault="00952552" w:rsidP="004279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7. Отчет о реализации муниципальной программы за отчетный год представляется </w:t>
      </w:r>
      <w:r w:rsidR="00357468" w:rsidRPr="00952552">
        <w:rPr>
          <w:rFonts w:ascii="Times New Roman" w:hAnsi="Times New Roman" w:cs="Times New Roman"/>
          <w:sz w:val="28"/>
          <w:szCs w:val="28"/>
        </w:rPr>
        <w:t xml:space="preserve">ответственным исполнителем </w:t>
      </w:r>
      <w:r w:rsidRPr="00952552">
        <w:rPr>
          <w:rFonts w:ascii="Times New Roman" w:hAnsi="Times New Roman" w:cs="Times New Roman"/>
          <w:sz w:val="28"/>
          <w:szCs w:val="28"/>
        </w:rPr>
        <w:t xml:space="preserve">в </w:t>
      </w:r>
      <w:r w:rsidR="000C66A9">
        <w:rPr>
          <w:rFonts w:ascii="Times New Roman" w:hAnsi="Times New Roman" w:cs="Times New Roman"/>
          <w:sz w:val="28"/>
          <w:szCs w:val="28"/>
        </w:rPr>
        <w:t>ОЭР</w:t>
      </w:r>
      <w:r w:rsidRPr="00952552">
        <w:rPr>
          <w:rFonts w:ascii="Times New Roman" w:hAnsi="Times New Roman" w:cs="Times New Roman"/>
          <w:sz w:val="28"/>
          <w:szCs w:val="28"/>
        </w:rPr>
        <w:t xml:space="preserve"> и</w:t>
      </w:r>
      <w:r w:rsidR="00367A4B">
        <w:rPr>
          <w:rFonts w:ascii="Times New Roman" w:hAnsi="Times New Roman" w:cs="Times New Roman"/>
          <w:sz w:val="28"/>
          <w:szCs w:val="28"/>
        </w:rPr>
        <w:t xml:space="preserve"> ФУ ад</w:t>
      </w:r>
      <w:r w:rsidRPr="00952552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063144">
        <w:rPr>
          <w:rFonts w:ascii="Times New Roman" w:hAnsi="Times New Roman" w:cs="Times New Roman"/>
          <w:sz w:val="28"/>
          <w:szCs w:val="28"/>
        </w:rPr>
        <w:t>округа</w:t>
      </w:r>
      <w:r w:rsidR="004279AC">
        <w:rPr>
          <w:rFonts w:ascii="Times New Roman" w:hAnsi="Times New Roman" w:cs="Times New Roman"/>
          <w:sz w:val="28"/>
          <w:szCs w:val="28"/>
        </w:rPr>
        <w:t xml:space="preserve"> и</w:t>
      </w:r>
      <w:r w:rsidR="003B3318">
        <w:rPr>
          <w:rFonts w:ascii="Times New Roman" w:hAnsi="Times New Roman" w:cs="Times New Roman"/>
          <w:sz w:val="28"/>
          <w:szCs w:val="28"/>
        </w:rPr>
        <w:t xml:space="preserve"> </w:t>
      </w:r>
      <w:r w:rsidR="00CB0177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0177" w:rsidRPr="00FA4AAB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CB0177">
        <w:rPr>
          <w:rFonts w:ascii="Times New Roman" w:hAnsi="Times New Roman" w:cs="Times New Roman"/>
          <w:sz w:val="28"/>
          <w:szCs w:val="28"/>
        </w:rPr>
        <w:t>е</w:t>
      </w:r>
      <w:r w:rsidR="00CB0177" w:rsidRPr="00952552">
        <w:rPr>
          <w:rFonts w:ascii="Times New Roman" w:hAnsi="Times New Roman" w:cs="Times New Roman"/>
          <w:sz w:val="28"/>
          <w:szCs w:val="28"/>
        </w:rPr>
        <w:t xml:space="preserve"> </w:t>
      </w:r>
      <w:r w:rsidRPr="00952552">
        <w:rPr>
          <w:rFonts w:ascii="Times New Roman" w:hAnsi="Times New Roman" w:cs="Times New Roman"/>
          <w:sz w:val="28"/>
          <w:szCs w:val="28"/>
        </w:rPr>
        <w:t xml:space="preserve">ежегодно в срок </w:t>
      </w:r>
      <w:r w:rsidRPr="006D6B47">
        <w:rPr>
          <w:rFonts w:ascii="Times New Roman" w:hAnsi="Times New Roman" w:cs="Times New Roman"/>
          <w:sz w:val="28"/>
          <w:szCs w:val="28"/>
        </w:rPr>
        <w:t xml:space="preserve">до </w:t>
      </w:r>
      <w:r w:rsidR="00D17FCF" w:rsidRPr="006D6B47">
        <w:rPr>
          <w:rFonts w:ascii="Times New Roman" w:hAnsi="Times New Roman" w:cs="Times New Roman"/>
          <w:sz w:val="28"/>
          <w:szCs w:val="28"/>
        </w:rPr>
        <w:t>2</w:t>
      </w:r>
      <w:r w:rsidRPr="006D6B47">
        <w:rPr>
          <w:rFonts w:ascii="Times New Roman" w:hAnsi="Times New Roman" w:cs="Times New Roman"/>
          <w:sz w:val="28"/>
          <w:szCs w:val="28"/>
        </w:rPr>
        <w:t xml:space="preserve">5 </w:t>
      </w:r>
      <w:r w:rsidR="00D17FCF" w:rsidRPr="006D6B47">
        <w:rPr>
          <w:rFonts w:ascii="Times New Roman" w:hAnsi="Times New Roman" w:cs="Times New Roman"/>
          <w:sz w:val="28"/>
          <w:szCs w:val="28"/>
        </w:rPr>
        <w:t>февраля</w:t>
      </w:r>
      <w:r w:rsidRPr="006D6B47"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952552">
        <w:rPr>
          <w:rFonts w:ascii="Times New Roman" w:hAnsi="Times New Roman" w:cs="Times New Roman"/>
          <w:sz w:val="28"/>
          <w:szCs w:val="28"/>
        </w:rPr>
        <w:t xml:space="preserve"> следующего за отчетным годом.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8. Отчет о реализации муниципальной программы за отчетный год включает в себя: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368" w:tooltip="СВЕДЕНИЯ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 достижении значений целевых индикаторов и показателей результативности согласно приложению 1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464" w:tooltip="ОТЧЕТ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об использовании бюджетных ассигнований на реализацию муниципальной программы (с расшифровкой по ответственным исполнителям, соисполнителям, подпрограммам и мероприятиям) согласно приложению 2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656" w:tooltip="ОТЧЕТ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об использовании бюджетных ассигнований по источникам и направлениям расходования средств согласно приложению 3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008" w:tooltip="ОТЧЕТ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об исполнении бюджетных ассигнований по объектам капитального строительства, включенных в муниципальную программу (при наличии) согласно приложению 4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152" w:tooltip="СВЕДЕНИЯ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 степени выполнения мероприятий подпрограмм и отдельных мероприятий муниципальной программы согласно приложению 5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234" w:tooltip="ОЦЕНКА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оценку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результатов реализации мер правового регулирования согласно приложению 6 к настоящему Макету;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288" w:tooltip="ОТЧЕТ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 выполнении сводных показателей муниципальных заданий на оказание услуг (выполнение работ) бюджетными учреждениями по муниципальной программе согласно приложению 7 к настоящему Макету;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оценку эффективности реализации муниципальной программы, проведенную в соответствии с утвержденным Порядком оценки эффективности реализации муниципальных программ;</w:t>
      </w:r>
    </w:p>
    <w:p w:rsidR="001109CC" w:rsidRDefault="00952552" w:rsidP="001F1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подробную пояснительную записку, подготовленную согласно </w:t>
      </w:r>
      <w:hyperlink w:anchor="Par1327" w:tooltip="II. ОСНОВНЫЕ РАЗДЕЛЫ ПОЯСНИТЕЛЬНОЙ ЗАПИСКИ К ОТЧЕТУ" w:history="1">
        <w:r w:rsidRPr="00367A4B">
          <w:rPr>
            <w:rFonts w:ascii="Times New Roman" w:hAnsi="Times New Roman" w:cs="Times New Roman"/>
            <w:sz w:val="28"/>
            <w:szCs w:val="28"/>
          </w:rPr>
          <w:t>разделу II</w:t>
        </w:r>
      </w:hyperlink>
      <w:r w:rsidR="003B3318">
        <w:t xml:space="preserve"> </w:t>
      </w:r>
      <w:r w:rsidRPr="00952552">
        <w:rPr>
          <w:rFonts w:ascii="Times New Roman" w:hAnsi="Times New Roman" w:cs="Times New Roman"/>
          <w:sz w:val="28"/>
          <w:szCs w:val="28"/>
        </w:rPr>
        <w:t>настоящего Макета.</w:t>
      </w:r>
    </w:p>
    <w:p w:rsidR="001109CC" w:rsidRPr="00952552" w:rsidRDefault="001109CC" w:rsidP="009525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2552" w:rsidRPr="00952552" w:rsidRDefault="00952552" w:rsidP="00367A4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1327"/>
      <w:bookmarkEnd w:id="12"/>
      <w:r w:rsidRPr="00952552">
        <w:rPr>
          <w:rFonts w:ascii="Times New Roman" w:hAnsi="Times New Roman" w:cs="Times New Roman"/>
          <w:sz w:val="28"/>
          <w:szCs w:val="28"/>
        </w:rPr>
        <w:t xml:space="preserve">II. </w:t>
      </w:r>
      <w:r w:rsidR="00367A4B">
        <w:rPr>
          <w:rFonts w:ascii="Times New Roman" w:hAnsi="Times New Roman" w:cs="Times New Roman"/>
          <w:sz w:val="28"/>
          <w:szCs w:val="28"/>
        </w:rPr>
        <w:t xml:space="preserve">Основные разделы пояснительной записки к отчету о реализации муниципальной программы за отчетный год </w:t>
      </w:r>
    </w:p>
    <w:p w:rsidR="00952552" w:rsidRPr="00952552" w:rsidRDefault="00952552" w:rsidP="009525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9. Результаты реализации муниципальной программы, достигнутые за отчетный год.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lastRenderedPageBreak/>
        <w:t>При описании результатов реализации муниципальной программы, достигнутых за отчетный год, следует привести: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результаты, достигнутые в отчетном году;</w:t>
      </w:r>
    </w:p>
    <w:p w:rsidR="00952552" w:rsidRPr="00952552" w:rsidRDefault="008F792A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368" w:tooltip="СВЕДЕНИЯ" w:history="1">
        <w:r w:rsidR="00952552" w:rsidRPr="00367A4B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52552" w:rsidRPr="00952552">
        <w:rPr>
          <w:rFonts w:ascii="Times New Roman" w:hAnsi="Times New Roman" w:cs="Times New Roman"/>
          <w:sz w:val="28"/>
          <w:szCs w:val="28"/>
        </w:rPr>
        <w:t xml:space="preserve"> о достижении значений целевых индикаторов и показателей результативности муниципальной программы, подпрограмм муниципальной программы, отдельных мероприятий (указываются согласно приложению 1 к настоящему Макету с обоснованием отклонений);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запланированные, но недостигнутые результаты;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анализ факторов, повлиявших на ход реализации муниципальной программы;</w:t>
      </w:r>
    </w:p>
    <w:p w:rsidR="00952552" w:rsidRPr="00392484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анализ фактических и вероятных последствий влияния указанных </w:t>
      </w:r>
      <w:r w:rsidRPr="00392484">
        <w:rPr>
          <w:rFonts w:ascii="Times New Roman" w:hAnsi="Times New Roman" w:cs="Times New Roman"/>
          <w:sz w:val="28"/>
          <w:szCs w:val="28"/>
        </w:rPr>
        <w:t>факторов на основные параметры муниципальной программы;</w:t>
      </w:r>
    </w:p>
    <w:p w:rsidR="00952552" w:rsidRPr="00392484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484">
        <w:rPr>
          <w:rFonts w:ascii="Times New Roman" w:hAnsi="Times New Roman" w:cs="Times New Roman"/>
          <w:sz w:val="28"/>
          <w:szCs w:val="28"/>
        </w:rPr>
        <w:t xml:space="preserve">оценку выполнения сводных показателей муниципальных заданий на оказание услуг (выполнение работ) бюджетными учреждениями по муниципальной программе, проведенную в соответствии с утвержденной методикой оценки выполнения муниципальными учреждениями </w:t>
      </w:r>
      <w:r w:rsidR="0006314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67A4B" w:rsidRPr="00392484">
        <w:rPr>
          <w:rFonts w:ascii="Times New Roman" w:hAnsi="Times New Roman" w:cs="Times New Roman"/>
          <w:sz w:val="28"/>
          <w:szCs w:val="28"/>
        </w:rPr>
        <w:t>Назарово</w:t>
      </w:r>
      <w:r w:rsidRPr="00392484">
        <w:rPr>
          <w:rFonts w:ascii="Times New Roman" w:hAnsi="Times New Roman" w:cs="Times New Roman"/>
          <w:sz w:val="28"/>
          <w:szCs w:val="28"/>
        </w:rPr>
        <w:t xml:space="preserve"> муниципального задания на оказание муниципальных услуг (выполнение работ);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выводы об оценке эффективности реализации муниципальной программы и результаты ее расчетов в соответствии с утвержденным Порядком оценки эффективности реализации муниципальных программ.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10. Результаты реализации мероприятий в разрезе подпрограмм и отдельных мероприятий муниципальной программы.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Описание результатов реализации мероприятий подпрограмм и отдельных мероприятий муниципальной программы, реализация которых предусмотрена в отчетном году, включает: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описание результатов реализации мероприятий подпрограмм и отдельных мероприятий программы в отчетном году;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перечень нереализованных или реализованных частично мероприятий подпрограмм и отдельных мероприятий программы (из числа предусмотренных к реализации в отчетном году) с указанием причин их реализации не в полном объеме;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анализ факторов, повлиявших на их реализацию;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анализ последствий нереализации мероприятий подпрограмм и отдельных мероприятий программы;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анализ расходов капитального характера, включающий в себя обоснование объемов финансирования объектов капитального строительства.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К описанию результатов реализации мероприятий подпрограмм и отдельных мероприятий программы в отчетном году прикладывается информация согласно </w:t>
      </w:r>
      <w:hyperlink w:anchor="Par2008" w:tooltip="ОТЧЕТ" w:history="1">
        <w:r w:rsidRPr="00367A4B">
          <w:rPr>
            <w:rFonts w:ascii="Times New Roman" w:hAnsi="Times New Roman" w:cs="Times New Roman"/>
            <w:sz w:val="28"/>
            <w:szCs w:val="28"/>
          </w:rPr>
          <w:t>приложениям 4</w:t>
        </w:r>
      </w:hyperlink>
      <w:r w:rsidRPr="00367A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152" w:tooltip="СВЕДЕНИЯ" w:history="1">
        <w:r w:rsidRPr="00367A4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952552">
        <w:rPr>
          <w:rFonts w:ascii="Times New Roman" w:hAnsi="Times New Roman" w:cs="Times New Roman"/>
          <w:sz w:val="28"/>
          <w:szCs w:val="28"/>
        </w:rPr>
        <w:t xml:space="preserve"> к настоящему Макету.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11. Результаты реализации мер правового регулирования.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В составе результатов реализации мер правового регулирования представляются сведения о: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запланированных и фактически реализованных мерах правового регулирования;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мерах правового регулирования, предлагаемых к реализации в текущем </w:t>
      </w:r>
      <w:r w:rsidRPr="00952552">
        <w:rPr>
          <w:rFonts w:ascii="Times New Roman" w:hAnsi="Times New Roman" w:cs="Times New Roman"/>
          <w:sz w:val="28"/>
          <w:szCs w:val="28"/>
        </w:rPr>
        <w:lastRenderedPageBreak/>
        <w:t>году и плановом периоде.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Указанная информация приводится согласно </w:t>
      </w:r>
      <w:hyperlink w:anchor="Par2234" w:tooltip="ОЦЕНКА" w:history="1">
        <w:r w:rsidRPr="00367A4B">
          <w:rPr>
            <w:rFonts w:ascii="Times New Roman" w:hAnsi="Times New Roman" w:cs="Times New Roman"/>
            <w:sz w:val="28"/>
            <w:szCs w:val="28"/>
          </w:rPr>
          <w:t>приложению 6</w:t>
        </w:r>
      </w:hyperlink>
      <w:r w:rsidRPr="00952552">
        <w:rPr>
          <w:rFonts w:ascii="Times New Roman" w:hAnsi="Times New Roman" w:cs="Times New Roman"/>
          <w:sz w:val="28"/>
          <w:szCs w:val="28"/>
        </w:rPr>
        <w:t xml:space="preserve"> к настоящему Макету.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12. Результаты использования бюджетных ассигнований на реализацию мероприятий муниципальной программы.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При представлении сведений об использовании бюджетных ассигнований на реализацию мероприятий муниципальной программы, реализация которых предусмотрена в отчетном году, необходимо представить: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данные о кассовых расходах бюджета согласно </w:t>
      </w:r>
      <w:hyperlink w:anchor="Par1464" w:tooltip="ОТЧЕТ" w:history="1">
        <w:r w:rsidRPr="00367A4B">
          <w:rPr>
            <w:rFonts w:ascii="Times New Roman" w:hAnsi="Times New Roman" w:cs="Times New Roman"/>
            <w:sz w:val="28"/>
            <w:szCs w:val="28"/>
          </w:rPr>
          <w:t>приложениям 2</w:t>
        </w:r>
      </w:hyperlink>
      <w:r w:rsidRPr="00367A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56" w:tooltip="ОТЧЕТ" w:history="1">
        <w:r w:rsidRPr="00367A4B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952552">
        <w:rPr>
          <w:rFonts w:ascii="Times New Roman" w:hAnsi="Times New Roman" w:cs="Times New Roman"/>
          <w:sz w:val="28"/>
          <w:szCs w:val="28"/>
        </w:rPr>
        <w:t>к настоящему Макету;</w:t>
      </w:r>
    </w:p>
    <w:p w:rsidR="00952552" w:rsidRPr="00952552" w:rsidRDefault="00952552" w:rsidP="009525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 xml:space="preserve">фактические сводные показатели муниципальных заданий согласно </w:t>
      </w:r>
      <w:hyperlink w:anchor="Par2288" w:tooltip="ОТЧЕТ" w:history="1">
        <w:r w:rsidRPr="00367A4B">
          <w:rPr>
            <w:rFonts w:ascii="Times New Roman" w:hAnsi="Times New Roman" w:cs="Times New Roman"/>
            <w:sz w:val="28"/>
            <w:szCs w:val="28"/>
          </w:rPr>
          <w:t>приложению 7</w:t>
        </w:r>
      </w:hyperlink>
      <w:r w:rsidRPr="00952552">
        <w:rPr>
          <w:rFonts w:ascii="Times New Roman" w:hAnsi="Times New Roman" w:cs="Times New Roman"/>
          <w:sz w:val="28"/>
          <w:szCs w:val="28"/>
        </w:rPr>
        <w:t xml:space="preserve"> к настоящему Макету.</w:t>
      </w:r>
    </w:p>
    <w:p w:rsidR="00952552" w:rsidRPr="00952552" w:rsidRDefault="00952552" w:rsidP="009525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2552" w:rsidRPr="00952552" w:rsidRDefault="00952552" w:rsidP="0095255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52552"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:rsidR="00952552" w:rsidRDefault="00952552" w:rsidP="00952552">
      <w:pPr>
        <w:pStyle w:val="ConsPlusNormal"/>
        <w:jc w:val="both"/>
      </w:pPr>
    </w:p>
    <w:p w:rsidR="00952552" w:rsidRDefault="00952552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3B7BEB" w:rsidRDefault="003B7BEB" w:rsidP="00952552">
      <w:pPr>
        <w:pStyle w:val="ConsPlusNormal"/>
        <w:jc w:val="both"/>
      </w:pPr>
    </w:p>
    <w:p w:rsidR="00952552" w:rsidRDefault="00952552" w:rsidP="00952552">
      <w:pPr>
        <w:pStyle w:val="ConsPlusNormal"/>
        <w:jc w:val="both"/>
      </w:pPr>
    </w:p>
    <w:p w:rsidR="00367A4B" w:rsidRDefault="00367A4B" w:rsidP="00367A4B">
      <w:pPr>
        <w:pStyle w:val="ConsPlusNormal"/>
        <w:jc w:val="both"/>
      </w:pPr>
    </w:p>
    <w:p w:rsidR="00367A4B" w:rsidRPr="00367A4B" w:rsidRDefault="00367A4B" w:rsidP="00367A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7A4B" w:rsidRPr="00367A4B" w:rsidRDefault="00367A4B" w:rsidP="00367A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472C" w:rsidRDefault="0064472C" w:rsidP="00367A4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64472C" w:rsidSect="00361568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1121C1" w:rsidRPr="001121C1" w:rsidRDefault="001121C1" w:rsidP="0064472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121C1" w:rsidRPr="00134C4B" w:rsidRDefault="001F1B26" w:rsidP="001121C1">
      <w:pPr>
        <w:widowControl w:val="0"/>
        <w:autoSpaceDE w:val="0"/>
        <w:autoSpaceDN w:val="0"/>
        <w:adjustRightInd w:val="0"/>
        <w:spacing w:line="192" w:lineRule="auto"/>
        <w:ind w:left="10632" w:right="-850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Приложение </w:t>
      </w:r>
      <w:r w:rsidR="001121C1" w:rsidRPr="00134C4B">
        <w:rPr>
          <w:color w:val="000000"/>
          <w:sz w:val="28"/>
          <w:szCs w:val="28"/>
        </w:rPr>
        <w:t>1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992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к Макету отчета о реализации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992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992"/>
        <w:outlineLvl w:val="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992"/>
        <w:outlineLvl w:val="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СВЕДЕНИЯ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 о достижении значений целевых индикаторов и показателей результативности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/>
        <w:jc w:val="center"/>
        <w:rPr>
          <w:color w:val="000000"/>
        </w:rPr>
      </w:pPr>
    </w:p>
    <w:tbl>
      <w:tblPr>
        <w:tblW w:w="15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3611"/>
        <w:gridCol w:w="992"/>
        <w:gridCol w:w="1134"/>
        <w:gridCol w:w="1559"/>
        <w:gridCol w:w="1418"/>
        <w:gridCol w:w="2126"/>
        <w:gridCol w:w="1135"/>
        <w:gridCol w:w="2385"/>
      </w:tblGrid>
      <w:tr w:rsidR="001121C1" w:rsidRPr="001121C1" w:rsidTr="001121C1">
        <w:trPr>
          <w:trHeight w:val="721"/>
          <w:jc w:val="center"/>
        </w:trPr>
        <w:tc>
          <w:tcPr>
            <w:tcW w:w="925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№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п/п</w:t>
            </w:r>
          </w:p>
        </w:tc>
        <w:tc>
          <w:tcPr>
            <w:tcW w:w="3611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Наименование целевого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индикатора, показателя</w:t>
            </w:r>
          </w:p>
        </w:tc>
        <w:tc>
          <w:tcPr>
            <w:tcW w:w="992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Единицы измерения</w:t>
            </w:r>
          </w:p>
        </w:tc>
        <w:tc>
          <w:tcPr>
            <w:tcW w:w="1134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Вес показателя</w:t>
            </w:r>
          </w:p>
        </w:tc>
        <w:tc>
          <w:tcPr>
            <w:tcW w:w="6238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Значения целевых индикаторов и показателей результативности муниципальной программы, подпрограммы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муниципальной программы</w:t>
            </w:r>
          </w:p>
        </w:tc>
        <w:tc>
          <w:tcPr>
            <w:tcW w:w="2385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Обоснование отклонений значений целевого индикатора и показателя результативности на конец отчетного периода </w:t>
            </w:r>
          </w:p>
        </w:tc>
      </w:tr>
      <w:tr w:rsidR="001121C1" w:rsidRPr="001121C1" w:rsidTr="001121C1">
        <w:trPr>
          <w:jc w:val="center"/>
        </w:trPr>
        <w:tc>
          <w:tcPr>
            <w:tcW w:w="92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3611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992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559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год, предшествующий отчетному</w:t>
            </w:r>
            <w:r w:rsidRPr="001121C1">
              <w:rPr>
                <w:vertAlign w:val="superscript"/>
              </w:rPr>
              <w:t>1</w:t>
            </w:r>
          </w:p>
        </w:tc>
        <w:tc>
          <w:tcPr>
            <w:tcW w:w="4679" w:type="dxa"/>
            <w:gridSpan w:val="3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отчетный год</w:t>
            </w:r>
          </w:p>
        </w:tc>
        <w:tc>
          <w:tcPr>
            <w:tcW w:w="238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</w:tr>
      <w:tr w:rsidR="001121C1" w:rsidRPr="001121C1" w:rsidTr="001121C1">
        <w:trPr>
          <w:trHeight w:val="273"/>
          <w:jc w:val="center"/>
        </w:trPr>
        <w:tc>
          <w:tcPr>
            <w:tcW w:w="92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3611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992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559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план на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1 января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(в ред.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от ____)</w:t>
            </w: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последняя редакция муниципальной программы</w:t>
            </w:r>
          </w:p>
        </w:tc>
        <w:tc>
          <w:tcPr>
            <w:tcW w:w="113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факт на отчетную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дату</w:t>
            </w:r>
          </w:p>
        </w:tc>
        <w:tc>
          <w:tcPr>
            <w:tcW w:w="238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</w:tr>
      <w:tr w:rsidR="001121C1" w:rsidRPr="001121C1" w:rsidTr="001121C1">
        <w:trPr>
          <w:trHeight w:val="188"/>
          <w:jc w:val="center"/>
        </w:trPr>
        <w:tc>
          <w:tcPr>
            <w:tcW w:w="92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361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8</w:t>
            </w: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9</w:t>
            </w:r>
          </w:p>
        </w:tc>
      </w:tr>
      <w:tr w:rsidR="001121C1" w:rsidRPr="001121C1" w:rsidTr="001121C1">
        <w:trPr>
          <w:trHeight w:val="180"/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11975" w:type="dxa"/>
            <w:gridSpan w:val="7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Муниципальная программа</w:t>
            </w: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36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 xml:space="preserve">Целевой индикатор 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trHeight w:val="209"/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36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trHeight w:val="183"/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11975" w:type="dxa"/>
            <w:gridSpan w:val="7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Подпрограмма муниципальной программы</w:t>
            </w: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36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 xml:space="preserve">Показатель результативности 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trHeight w:val="67"/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36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2126" w:type="dxa"/>
            <w:gridSpan w:val="2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92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36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Отдельное мероприятие 1 (при наличии)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trHeight w:val="28"/>
          <w:jc w:val="center"/>
        </w:trPr>
        <w:tc>
          <w:tcPr>
            <w:tcW w:w="92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8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и т. д. </w:t>
            </w:r>
          </w:p>
        </w:tc>
        <w:tc>
          <w:tcPr>
            <w:tcW w:w="36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Показатель результативности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11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  <w:tc>
          <w:tcPr>
            <w:tcW w:w="23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142"/>
              <w:jc w:val="both"/>
              <w:rPr>
                <w:color w:val="000000"/>
              </w:rPr>
            </w:pPr>
          </w:p>
        </w:tc>
      </w:tr>
    </w:tbl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709"/>
        <w:jc w:val="both"/>
        <w:rPr>
          <w:color w:val="000000"/>
        </w:rPr>
      </w:pPr>
      <w:bookmarkStart w:id="13" w:name="Par1335"/>
      <w:bookmarkEnd w:id="13"/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21C1">
        <w:rPr>
          <w:color w:val="000000"/>
          <w:vertAlign w:val="superscript"/>
        </w:rPr>
        <w:t>1</w:t>
      </w:r>
      <w:r w:rsidRPr="001121C1">
        <w:rPr>
          <w:color w:val="000000"/>
        </w:rPr>
        <w:t>Приводится фактическое значение индикатора или показателя результат</w:t>
      </w:r>
      <w:r w:rsidR="001F1B26">
        <w:rPr>
          <w:color w:val="000000"/>
        </w:rPr>
        <w:t xml:space="preserve">ивности за год, предшествующий </w:t>
      </w:r>
      <w:r w:rsidRPr="001121C1">
        <w:rPr>
          <w:color w:val="000000"/>
        </w:rPr>
        <w:t>отчетному.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  <w:bookmarkStart w:id="14" w:name="Par1341"/>
      <w:bookmarkEnd w:id="14"/>
    </w:p>
    <w:p w:rsid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Pr="00134C4B" w:rsidRDefault="001F1B26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Приложение </w:t>
      </w:r>
      <w:r w:rsidR="001121C1" w:rsidRPr="00134C4B">
        <w:rPr>
          <w:color w:val="000000"/>
          <w:sz w:val="28"/>
          <w:szCs w:val="28"/>
        </w:rPr>
        <w:t xml:space="preserve">2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 Макету отчета о реализации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31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598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598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bookmarkStart w:id="15" w:name="Par1346"/>
      <w:bookmarkEnd w:id="15"/>
      <w:r w:rsidRPr="00134C4B">
        <w:rPr>
          <w:color w:val="000000"/>
          <w:sz w:val="28"/>
          <w:szCs w:val="28"/>
        </w:rPr>
        <w:t>ОТЧЕТ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об использовании бюджетных ассигнований на реализацию муниципальной программы (с расшифровкой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по ответственным исполнителям, соисполнителям, подпрограммам и мероприятиям)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111"/>
        <w:jc w:val="right"/>
        <w:rPr>
          <w:color w:val="000000"/>
        </w:rPr>
      </w:pPr>
      <w:r w:rsidRPr="001121C1">
        <w:rPr>
          <w:color w:val="000000"/>
        </w:rPr>
        <w:t xml:space="preserve">                                                      Тыс. рублей</w:t>
      </w:r>
    </w:p>
    <w:tbl>
      <w:tblPr>
        <w:tblW w:w="14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7"/>
        <w:gridCol w:w="2836"/>
        <w:gridCol w:w="2979"/>
        <w:gridCol w:w="709"/>
        <w:gridCol w:w="709"/>
        <w:gridCol w:w="708"/>
        <w:gridCol w:w="709"/>
        <w:gridCol w:w="1702"/>
        <w:gridCol w:w="1133"/>
        <w:gridCol w:w="1417"/>
        <w:gridCol w:w="1134"/>
      </w:tblGrid>
      <w:tr w:rsidR="001121C1" w:rsidRPr="001121C1" w:rsidTr="001121C1">
        <w:trPr>
          <w:tblHeader/>
          <w:jc w:val="center"/>
        </w:trPr>
        <w:tc>
          <w:tcPr>
            <w:tcW w:w="897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№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п/п</w:t>
            </w:r>
          </w:p>
        </w:tc>
        <w:tc>
          <w:tcPr>
            <w:tcW w:w="2836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979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Ответственный исполнитель, соисполнители</w:t>
            </w:r>
          </w:p>
        </w:tc>
        <w:tc>
          <w:tcPr>
            <w:tcW w:w="2835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Код бюджетной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классификации</w:t>
            </w:r>
          </w:p>
        </w:tc>
        <w:tc>
          <w:tcPr>
            <w:tcW w:w="5386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Бюджетные ассигнования, годы</w:t>
            </w:r>
          </w:p>
        </w:tc>
      </w:tr>
      <w:tr w:rsidR="001121C1" w:rsidRPr="001121C1" w:rsidTr="001121C1">
        <w:trPr>
          <w:tblHeader/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2979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7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ГРБС</w:t>
            </w:r>
          </w:p>
        </w:tc>
        <w:tc>
          <w:tcPr>
            <w:tcW w:w="7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РзПр</w:t>
            </w:r>
          </w:p>
        </w:tc>
        <w:tc>
          <w:tcPr>
            <w:tcW w:w="708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ЦСР</w:t>
            </w:r>
          </w:p>
        </w:tc>
        <w:tc>
          <w:tcPr>
            <w:tcW w:w="7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ВР</w:t>
            </w:r>
          </w:p>
        </w:tc>
        <w:tc>
          <w:tcPr>
            <w:tcW w:w="1702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 план на 1 января отчетного года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(в ред. от___)</w:t>
            </w:r>
          </w:p>
        </w:tc>
        <w:tc>
          <w:tcPr>
            <w:tcW w:w="1133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последняя редакция муниципальной программы</w:t>
            </w: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сводная бюджетная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роспись на отчетную  дату</w:t>
            </w:r>
          </w:p>
        </w:tc>
        <w:tc>
          <w:tcPr>
            <w:tcW w:w="1134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кассовое исполнение (факт) </w:t>
            </w:r>
          </w:p>
        </w:tc>
      </w:tr>
      <w:tr w:rsidR="001121C1" w:rsidRPr="001121C1" w:rsidTr="001121C1">
        <w:trPr>
          <w:tblHeader/>
          <w:jc w:val="center"/>
        </w:trPr>
        <w:tc>
          <w:tcPr>
            <w:tcW w:w="89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283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297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8</w:t>
            </w: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9</w:t>
            </w: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11</w:t>
            </w: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 w:val="restart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2836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Муниципальная программа</w:t>
            </w: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всего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соисполнитель 1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 w:val="restart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2836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Подпрограмма 1</w:t>
            </w: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всего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ответственный исполнитель подпрограммы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соисполнитель 1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283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Мероприятие 1.1</w:t>
            </w: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 xml:space="preserve">ответственный </w:t>
            </w:r>
            <w:r w:rsidRPr="001121C1">
              <w:rPr>
                <w:color w:val="000000"/>
              </w:rPr>
              <w:lastRenderedPageBreak/>
              <w:t>исполнитель мероприятия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lastRenderedPageBreak/>
              <w:t>4</w:t>
            </w:r>
          </w:p>
        </w:tc>
        <w:tc>
          <w:tcPr>
            <w:tcW w:w="283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297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283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Отдельное мероприятие 1 (при наличии)</w:t>
            </w:r>
          </w:p>
        </w:tc>
        <w:tc>
          <w:tcPr>
            <w:tcW w:w="297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283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297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 w:val="restart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и т. д.</w:t>
            </w:r>
          </w:p>
        </w:tc>
        <w:tc>
          <w:tcPr>
            <w:tcW w:w="2836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Подпрограмма «Обеспечение реализации муниципальной программы»</w:t>
            </w:r>
            <w:r w:rsidRPr="001121C1">
              <w:rPr>
                <w:vertAlign w:val="superscript"/>
              </w:rPr>
              <w:t>1</w:t>
            </w: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соисполнитель 1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rPr>
          <w:jc w:val="center"/>
        </w:trPr>
        <w:tc>
          <w:tcPr>
            <w:tcW w:w="89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</w:rPr>
            </w:pPr>
          </w:p>
        </w:tc>
        <w:tc>
          <w:tcPr>
            <w:tcW w:w="283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rPr>
                <w:color w:val="000000"/>
              </w:rPr>
            </w:pPr>
          </w:p>
        </w:tc>
        <w:tc>
          <w:tcPr>
            <w:tcW w:w="297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567"/>
        <w:jc w:val="both"/>
        <w:rPr>
          <w:color w:val="000000"/>
        </w:rPr>
      </w:pPr>
      <w:bookmarkStart w:id="16" w:name="Par1509"/>
      <w:bookmarkEnd w:id="16"/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21C1">
        <w:rPr>
          <w:color w:val="000000"/>
          <w:vertAlign w:val="superscript"/>
        </w:rPr>
        <w:t>1</w:t>
      </w:r>
      <w:r w:rsidRPr="001121C1">
        <w:rPr>
          <w:color w:val="000000"/>
        </w:rPr>
        <w:t>Под обеспечением реализации муниципальной программы понимается деятельность, не направленная на реализацию мероприятий подпрограмм.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  <w:bookmarkStart w:id="17" w:name="Par1515"/>
      <w:bookmarkEnd w:id="17"/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456"/>
        <w:outlineLvl w:val="2"/>
        <w:rPr>
          <w:color w:val="000000"/>
        </w:rPr>
      </w:pPr>
    </w:p>
    <w:p w:rsidR="001121C1" w:rsidRPr="00134C4B" w:rsidRDefault="001F1B26" w:rsidP="001121C1">
      <w:pPr>
        <w:widowControl w:val="0"/>
        <w:autoSpaceDE w:val="0"/>
        <w:autoSpaceDN w:val="0"/>
        <w:adjustRightInd w:val="0"/>
        <w:spacing w:line="192" w:lineRule="auto"/>
        <w:ind w:left="10632" w:right="-456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Приложение </w:t>
      </w:r>
      <w:r w:rsidR="001121C1" w:rsidRPr="00134C4B">
        <w:rPr>
          <w:color w:val="000000"/>
          <w:sz w:val="28"/>
          <w:szCs w:val="28"/>
        </w:rPr>
        <w:t>3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992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 Макету отчета о реализации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99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99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99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bookmarkStart w:id="18" w:name="Par1523"/>
      <w:bookmarkEnd w:id="18"/>
      <w:r w:rsidRPr="00134C4B">
        <w:rPr>
          <w:color w:val="000000"/>
          <w:sz w:val="28"/>
          <w:szCs w:val="28"/>
        </w:rPr>
        <w:t>ОТЧЕТ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об использовании бюджетных ассигнований по источникам и направлениям расходования средств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456"/>
        <w:jc w:val="center"/>
        <w:rPr>
          <w:color w:val="000000"/>
        </w:rPr>
      </w:pPr>
      <w:r w:rsidRPr="001121C1">
        <w:rPr>
          <w:color w:val="000000"/>
        </w:rPr>
        <w:t xml:space="preserve">                                                                                                                                                       Тыс. рублей</w:t>
      </w:r>
    </w:p>
    <w:tbl>
      <w:tblPr>
        <w:tblW w:w="14828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4195"/>
        <w:gridCol w:w="1134"/>
        <w:gridCol w:w="1559"/>
        <w:gridCol w:w="1418"/>
        <w:gridCol w:w="1191"/>
        <w:gridCol w:w="1219"/>
        <w:gridCol w:w="1417"/>
        <w:gridCol w:w="1985"/>
      </w:tblGrid>
      <w:tr w:rsidR="001121C1" w:rsidRPr="001121C1" w:rsidTr="001121C1">
        <w:trPr>
          <w:tblHeader/>
        </w:trPr>
        <w:tc>
          <w:tcPr>
            <w:tcW w:w="710" w:type="dxa"/>
            <w:vMerge w:val="restart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№ п/п</w:t>
            </w:r>
          </w:p>
        </w:tc>
        <w:tc>
          <w:tcPr>
            <w:tcW w:w="4195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Источники и направления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финансирования</w:t>
            </w:r>
          </w:p>
        </w:tc>
        <w:tc>
          <w:tcPr>
            <w:tcW w:w="5302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strike/>
              </w:rPr>
            </w:pPr>
            <w:r w:rsidRPr="001121C1">
              <w:t>Бюджетные ассигнования</w:t>
            </w:r>
          </w:p>
        </w:tc>
        <w:tc>
          <w:tcPr>
            <w:tcW w:w="1219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Отклонение от плана,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тыс. рублей</w:t>
            </w:r>
          </w:p>
        </w:tc>
        <w:tc>
          <w:tcPr>
            <w:tcW w:w="1417" w:type="dxa"/>
            <w:vMerge w:val="restart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Процент исполнения от плана,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%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</w:p>
        </w:tc>
        <w:tc>
          <w:tcPr>
            <w:tcW w:w="1985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Причины исполнения/ неисполнения</w:t>
            </w:r>
          </w:p>
        </w:tc>
      </w:tr>
      <w:tr w:rsidR="001121C1" w:rsidRPr="001121C1" w:rsidTr="001121C1">
        <w:trPr>
          <w:tblHeader/>
        </w:trPr>
        <w:tc>
          <w:tcPr>
            <w:tcW w:w="710" w:type="dxa"/>
            <w:vMerge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  <w:tc>
          <w:tcPr>
            <w:tcW w:w="419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  <w:tc>
          <w:tcPr>
            <w:tcW w:w="5302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текущий финансовый год</w:t>
            </w:r>
          </w:p>
        </w:tc>
        <w:tc>
          <w:tcPr>
            <w:tcW w:w="1219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  <w:tc>
          <w:tcPr>
            <w:tcW w:w="141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  <w:tc>
          <w:tcPr>
            <w:tcW w:w="198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</w:tr>
      <w:tr w:rsidR="001121C1" w:rsidRPr="001121C1" w:rsidTr="001121C1">
        <w:trPr>
          <w:trHeight w:val="1106"/>
          <w:tblHeader/>
        </w:trPr>
        <w:tc>
          <w:tcPr>
            <w:tcW w:w="710" w:type="dxa"/>
            <w:vMerge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  <w:tc>
          <w:tcPr>
            <w:tcW w:w="419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  <w:tc>
          <w:tcPr>
            <w:tcW w:w="1134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план на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1 января отчетного года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(в ред.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от ____)</w:t>
            </w: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последняя редакция муниципальной программы</w:t>
            </w: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сводная бюджетная роспись на отчетную дату</w:t>
            </w:r>
          </w:p>
        </w:tc>
        <w:tc>
          <w:tcPr>
            <w:tcW w:w="119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 xml:space="preserve">кассовое исполнение </w:t>
            </w:r>
          </w:p>
        </w:tc>
        <w:tc>
          <w:tcPr>
            <w:tcW w:w="1219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  <w:tc>
          <w:tcPr>
            <w:tcW w:w="141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  <w:tc>
          <w:tcPr>
            <w:tcW w:w="198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</w:pPr>
          </w:p>
        </w:tc>
      </w:tr>
      <w:tr w:rsidR="001121C1" w:rsidRPr="001121C1" w:rsidTr="001121C1">
        <w:trPr>
          <w:tblHeader/>
        </w:trPr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1</w:t>
            </w:r>
          </w:p>
        </w:tc>
        <w:tc>
          <w:tcPr>
            <w:tcW w:w="419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2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3</w:t>
            </w: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4</w:t>
            </w: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5</w:t>
            </w: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6</w:t>
            </w: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7=6-5</w:t>
            </w: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8=6/5</w:t>
            </w: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9</w:t>
            </w: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1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121C1">
              <w:t>Всего по программе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</w:t>
            </w:r>
          </w:p>
        </w:tc>
        <w:tc>
          <w:tcPr>
            <w:tcW w:w="5302" w:type="dxa"/>
            <w:gridSpan w:val="4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 источникам финансирования:</w:t>
            </w:r>
          </w:p>
        </w:tc>
        <w:tc>
          <w:tcPr>
            <w:tcW w:w="5302" w:type="dxa"/>
            <w:gridSpan w:val="4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4195" w:type="dxa"/>
            <w:hideMark/>
          </w:tcPr>
          <w:p w:rsidR="001121C1" w:rsidRPr="001121C1" w:rsidRDefault="001121C1" w:rsidP="0006314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 xml:space="preserve">1. Бюджет </w:t>
            </w:r>
            <w:r w:rsidR="00063144">
              <w:rPr>
                <w:color w:val="000000"/>
              </w:rPr>
              <w:t>округа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расходы за счет доходов от оказания платных услуг подведомственными учреждениями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2. Краевой бюджет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8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9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3. Федеральный бюджет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lastRenderedPageBreak/>
              <w:t>10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11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4. Внебюджетные источники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12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13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Подпрограмма 1, всего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14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По источникам финансирования: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2609" w:type="dxa"/>
            <w:gridSpan w:val="2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15</w:t>
            </w:r>
          </w:p>
        </w:tc>
        <w:tc>
          <w:tcPr>
            <w:tcW w:w="4195" w:type="dxa"/>
            <w:hideMark/>
          </w:tcPr>
          <w:p w:rsidR="001121C1" w:rsidRPr="001121C1" w:rsidRDefault="001121C1" w:rsidP="0006314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 xml:space="preserve">1. Бюджет </w:t>
            </w:r>
            <w:r w:rsidR="00063144">
              <w:rPr>
                <w:color w:val="000000"/>
              </w:rPr>
              <w:t>округа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16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17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расходы за счет доходов от оказания платных услуг подведомственными учреждениями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18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2. Краевой бюджет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19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20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3. Федеральный бюджет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21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22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4. Внебюджетные источники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23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24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25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rPr>
                <w:color w:val="000000"/>
              </w:rPr>
            </w:pPr>
            <w:r w:rsidRPr="001121C1">
              <w:rPr>
                <w:color w:val="000000"/>
              </w:rPr>
              <w:t>Отдельное мероприятие 1 (при наличии)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26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 источникам финансирования: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lastRenderedPageBreak/>
              <w:t>27</w:t>
            </w:r>
          </w:p>
        </w:tc>
        <w:tc>
          <w:tcPr>
            <w:tcW w:w="4195" w:type="dxa"/>
            <w:hideMark/>
          </w:tcPr>
          <w:p w:rsidR="001121C1" w:rsidRPr="001121C1" w:rsidRDefault="001121C1" w:rsidP="0006314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1. Бюджет г</w:t>
            </w:r>
            <w:r w:rsidR="00063144">
              <w:rPr>
                <w:color w:val="000000"/>
              </w:rPr>
              <w:t>округа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28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29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расходы за счет доходов от оказания платных услуг подведомственными учреждениями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30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2. Краевой бюджет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31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32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3. Федеральный бюджет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33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34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4. Внебюджетные источники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35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в том числе капитальные вложения, капитальный ремонт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7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и т. д.</w:t>
            </w:r>
          </w:p>
        </w:tc>
        <w:tc>
          <w:tcPr>
            <w:tcW w:w="419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113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19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  <w:bookmarkStart w:id="19" w:name="Par1643"/>
      <w:bookmarkEnd w:id="19"/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34C4B" w:rsidRPr="001121C1" w:rsidRDefault="00134C4B" w:rsidP="001121C1">
      <w:pPr>
        <w:widowControl w:val="0"/>
        <w:autoSpaceDE w:val="0"/>
        <w:autoSpaceDN w:val="0"/>
        <w:adjustRightInd w:val="0"/>
        <w:ind w:left="142" w:right="-739"/>
        <w:jc w:val="right"/>
        <w:outlineLvl w:val="2"/>
        <w:rPr>
          <w:color w:val="000000"/>
        </w:rPr>
      </w:pPr>
    </w:p>
    <w:p w:rsidR="001121C1" w:rsidRPr="00134C4B" w:rsidRDefault="001F1B26" w:rsidP="001121C1">
      <w:pPr>
        <w:widowControl w:val="0"/>
        <w:autoSpaceDE w:val="0"/>
        <w:autoSpaceDN w:val="0"/>
        <w:adjustRightInd w:val="0"/>
        <w:spacing w:line="192" w:lineRule="auto"/>
        <w:ind w:left="10632" w:right="-739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Приложение </w:t>
      </w:r>
      <w:r w:rsidR="001121C1" w:rsidRPr="00134C4B">
        <w:rPr>
          <w:color w:val="000000"/>
          <w:sz w:val="28"/>
          <w:szCs w:val="28"/>
        </w:rPr>
        <w:t xml:space="preserve">4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739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 Макету отчета о реализации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632" w:right="-739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739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739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ОТЧЕТ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об исполнении бюджетных ассигнований по объектам капитального строительства, включенных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в муниципальную программу, за январь – __________ 20__ г. (нарастающим итогом)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31"/>
        <w:jc w:val="right"/>
        <w:rPr>
          <w:color w:val="000000"/>
        </w:rPr>
      </w:pPr>
      <w:r w:rsidRPr="001121C1">
        <w:rPr>
          <w:color w:val="000000"/>
        </w:rPr>
        <w:t>Тыс. рублей</w:t>
      </w:r>
    </w:p>
    <w:tbl>
      <w:tblPr>
        <w:tblW w:w="14826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"/>
        <w:gridCol w:w="992"/>
        <w:gridCol w:w="624"/>
        <w:gridCol w:w="850"/>
        <w:gridCol w:w="993"/>
        <w:gridCol w:w="1417"/>
        <w:gridCol w:w="1080"/>
        <w:gridCol w:w="709"/>
        <w:gridCol w:w="850"/>
        <w:gridCol w:w="992"/>
        <w:gridCol w:w="848"/>
        <w:gridCol w:w="992"/>
        <w:gridCol w:w="568"/>
        <w:gridCol w:w="850"/>
        <w:gridCol w:w="850"/>
        <w:gridCol w:w="853"/>
        <w:gridCol w:w="847"/>
      </w:tblGrid>
      <w:tr w:rsidR="001121C1" w:rsidRPr="001121C1" w:rsidTr="001121C1">
        <w:trPr>
          <w:trHeight w:val="319"/>
        </w:trPr>
        <w:tc>
          <w:tcPr>
            <w:tcW w:w="511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Наименование объекта</w:t>
            </w:r>
          </w:p>
        </w:tc>
        <w:tc>
          <w:tcPr>
            <w:tcW w:w="4964" w:type="dxa"/>
            <w:gridSpan w:val="5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Предельный объем бюджетных ассигнований на осуществление бюджетных инвестиций</w:t>
            </w:r>
            <w:hyperlink r:id="rId12" w:anchor="Par1838" w:history="1">
              <w:r w:rsidRPr="001121C1">
                <w:rPr>
                  <w:rStyle w:val="ad"/>
                  <w:color w:val="000000"/>
                  <w:vertAlign w:val="superscript"/>
                </w:rPr>
                <w:t>1</w:t>
              </w:r>
            </w:hyperlink>
          </w:p>
        </w:tc>
        <w:tc>
          <w:tcPr>
            <w:tcW w:w="4391" w:type="dxa"/>
            <w:gridSpan w:val="5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Кассовое исполнение</w:t>
            </w:r>
          </w:p>
        </w:tc>
        <w:tc>
          <w:tcPr>
            <w:tcW w:w="3968" w:type="dxa"/>
            <w:gridSpan w:val="5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Процент исполнения, %</w:t>
            </w:r>
          </w:p>
        </w:tc>
      </w:tr>
      <w:tr w:rsidR="001121C1" w:rsidRPr="001121C1" w:rsidTr="001121C1">
        <w:trPr>
          <w:trHeight w:val="115"/>
        </w:trPr>
        <w:tc>
          <w:tcPr>
            <w:tcW w:w="511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624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всего</w:t>
            </w:r>
          </w:p>
        </w:tc>
        <w:tc>
          <w:tcPr>
            <w:tcW w:w="4340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всего</w:t>
            </w:r>
          </w:p>
        </w:tc>
        <w:tc>
          <w:tcPr>
            <w:tcW w:w="3682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 том числе:</w:t>
            </w:r>
          </w:p>
        </w:tc>
        <w:tc>
          <w:tcPr>
            <w:tcW w:w="568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всего</w:t>
            </w:r>
          </w:p>
        </w:tc>
        <w:tc>
          <w:tcPr>
            <w:tcW w:w="3400" w:type="dxa"/>
            <w:gridSpan w:val="4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 том числе:</w:t>
            </w:r>
          </w:p>
        </w:tc>
      </w:tr>
      <w:tr w:rsidR="001121C1" w:rsidRPr="001121C1" w:rsidTr="001121C1">
        <w:trPr>
          <w:trHeight w:val="419"/>
        </w:trPr>
        <w:tc>
          <w:tcPr>
            <w:tcW w:w="511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624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850" w:type="dxa"/>
            <w:hideMark/>
          </w:tcPr>
          <w:p w:rsidR="001121C1" w:rsidRPr="001121C1" w:rsidRDefault="001121C1" w:rsidP="0006314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бюджет </w:t>
            </w:r>
            <w:r w:rsidR="00063144">
              <w:rPr>
                <w:color w:val="000000"/>
              </w:rPr>
              <w:t>округа</w:t>
            </w:r>
          </w:p>
        </w:tc>
        <w:tc>
          <w:tcPr>
            <w:tcW w:w="993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краевой бюджет</w:t>
            </w:r>
          </w:p>
        </w:tc>
        <w:tc>
          <w:tcPr>
            <w:tcW w:w="1417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внебюджетные источники</w:t>
            </w:r>
          </w:p>
        </w:tc>
        <w:tc>
          <w:tcPr>
            <w:tcW w:w="709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850" w:type="dxa"/>
            <w:hideMark/>
          </w:tcPr>
          <w:p w:rsidR="001121C1" w:rsidRPr="001121C1" w:rsidRDefault="001121C1" w:rsidP="0006314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бюджет </w:t>
            </w:r>
            <w:r w:rsidR="00063144">
              <w:rPr>
                <w:color w:val="000000"/>
              </w:rPr>
              <w:t>округа</w:t>
            </w:r>
          </w:p>
        </w:tc>
        <w:tc>
          <w:tcPr>
            <w:tcW w:w="992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краевой бюджет</w:t>
            </w:r>
          </w:p>
        </w:tc>
        <w:tc>
          <w:tcPr>
            <w:tcW w:w="848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федеральный бюджет</w:t>
            </w:r>
          </w:p>
        </w:tc>
        <w:tc>
          <w:tcPr>
            <w:tcW w:w="992" w:type="dxa"/>
            <w:hideMark/>
          </w:tcPr>
          <w:p w:rsidR="001121C1" w:rsidRPr="001121C1" w:rsidRDefault="00AA3BDD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внебюд</w:t>
            </w:r>
            <w:r w:rsidR="001121C1" w:rsidRPr="001121C1">
              <w:rPr>
                <w:color w:val="000000"/>
              </w:rPr>
              <w:t>жетные источники</w:t>
            </w:r>
          </w:p>
        </w:tc>
        <w:tc>
          <w:tcPr>
            <w:tcW w:w="568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850" w:type="dxa"/>
            <w:hideMark/>
          </w:tcPr>
          <w:p w:rsidR="001121C1" w:rsidRPr="001121C1" w:rsidRDefault="001121C1" w:rsidP="0006314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бюджет </w:t>
            </w:r>
            <w:r w:rsidR="00063144">
              <w:rPr>
                <w:color w:val="000000"/>
              </w:rPr>
              <w:t>округа</w:t>
            </w:r>
          </w:p>
        </w:tc>
        <w:tc>
          <w:tcPr>
            <w:tcW w:w="850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краевой бюджет</w:t>
            </w:r>
          </w:p>
        </w:tc>
        <w:tc>
          <w:tcPr>
            <w:tcW w:w="853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федеральный бюджет</w:t>
            </w:r>
          </w:p>
        </w:tc>
        <w:tc>
          <w:tcPr>
            <w:tcW w:w="847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внебюджетные источники</w:t>
            </w:r>
          </w:p>
        </w:tc>
      </w:tr>
      <w:tr w:rsidR="001121C1" w:rsidRPr="001121C1" w:rsidTr="001121C1">
        <w:tc>
          <w:tcPr>
            <w:tcW w:w="51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62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99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108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8</w:t>
            </w: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10</w:t>
            </w:r>
          </w:p>
        </w:tc>
        <w:tc>
          <w:tcPr>
            <w:tcW w:w="84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11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12</w:t>
            </w:r>
          </w:p>
        </w:tc>
        <w:tc>
          <w:tcPr>
            <w:tcW w:w="56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13</w:t>
            </w: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14</w:t>
            </w: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15</w:t>
            </w:r>
          </w:p>
        </w:tc>
        <w:tc>
          <w:tcPr>
            <w:tcW w:w="85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16</w:t>
            </w:r>
          </w:p>
        </w:tc>
        <w:tc>
          <w:tcPr>
            <w:tcW w:w="84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17</w:t>
            </w:r>
          </w:p>
        </w:tc>
      </w:tr>
      <w:tr w:rsidR="001121C1" w:rsidRPr="001121C1" w:rsidTr="001121C1">
        <w:tc>
          <w:tcPr>
            <w:tcW w:w="5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Главный распорядитель 1</w:t>
            </w:r>
          </w:p>
        </w:tc>
        <w:tc>
          <w:tcPr>
            <w:tcW w:w="62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Итого</w:t>
            </w:r>
          </w:p>
        </w:tc>
        <w:tc>
          <w:tcPr>
            <w:tcW w:w="62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992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…</w:t>
            </w:r>
          </w:p>
        </w:tc>
        <w:tc>
          <w:tcPr>
            <w:tcW w:w="62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1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992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…</w:t>
            </w:r>
          </w:p>
        </w:tc>
        <w:tc>
          <w:tcPr>
            <w:tcW w:w="62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1503" w:type="dxa"/>
            <w:gridSpan w:val="2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…</w:t>
            </w:r>
          </w:p>
        </w:tc>
        <w:tc>
          <w:tcPr>
            <w:tcW w:w="62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8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4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20" w:name="Par1755"/>
      <w:bookmarkEnd w:id="20"/>
      <w:r w:rsidRPr="001121C1">
        <w:rPr>
          <w:color w:val="000000"/>
          <w:vertAlign w:val="superscript"/>
        </w:rPr>
        <w:t>1</w:t>
      </w:r>
      <w:r w:rsidRPr="001121C1">
        <w:rPr>
          <w:color w:val="000000"/>
        </w:rPr>
        <w:t>Бюджетные инвестиции – плановые ассигнования указываются по сводной бюджетной росписи на отчетную дату.</w:t>
      </w: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</w:rPr>
      </w:pPr>
    </w:p>
    <w:p w:rsidR="001121C1" w:rsidRPr="00134C4B" w:rsidRDefault="001F1B26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Приложение </w:t>
      </w:r>
      <w:r w:rsidR="001121C1" w:rsidRPr="00134C4B">
        <w:rPr>
          <w:color w:val="000000"/>
          <w:sz w:val="28"/>
          <w:szCs w:val="28"/>
        </w:rPr>
        <w:t xml:space="preserve">5 </w:t>
      </w:r>
    </w:p>
    <w:p w:rsidR="001121C1" w:rsidRPr="00134C4B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 Макету отчета о реализации</w:t>
      </w:r>
    </w:p>
    <w:p w:rsidR="001121C1" w:rsidRPr="00134C4B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632" w:right="-31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915" w:right="-851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915" w:right="-851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bookmarkStart w:id="21" w:name="Par1760"/>
      <w:bookmarkEnd w:id="21"/>
      <w:r w:rsidRPr="00134C4B">
        <w:rPr>
          <w:color w:val="000000"/>
          <w:sz w:val="28"/>
          <w:szCs w:val="28"/>
        </w:rPr>
        <w:t>СВЕДЕНИЯ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о степени выполнения мероприятий подпрограмм и отдельных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мероприятий муниципальной программы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/>
        <w:rPr>
          <w:color w:val="000000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843"/>
        <w:gridCol w:w="1559"/>
        <w:gridCol w:w="1416"/>
        <w:gridCol w:w="1218"/>
        <w:gridCol w:w="1276"/>
        <w:gridCol w:w="1473"/>
        <w:gridCol w:w="1389"/>
        <w:gridCol w:w="2017"/>
      </w:tblGrid>
      <w:tr w:rsidR="001121C1" w:rsidRPr="001121C1" w:rsidTr="001121C1">
        <w:tc>
          <w:tcPr>
            <w:tcW w:w="566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№ п/п</w:t>
            </w:r>
          </w:p>
        </w:tc>
        <w:tc>
          <w:tcPr>
            <w:tcW w:w="1844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Ответственный исполнитель мероприятия</w:t>
            </w:r>
          </w:p>
        </w:tc>
        <w:tc>
          <w:tcPr>
            <w:tcW w:w="2975" w:type="dxa"/>
            <w:gridSpan w:val="2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Плановый срок</w:t>
            </w:r>
          </w:p>
        </w:tc>
        <w:tc>
          <w:tcPr>
            <w:tcW w:w="2494" w:type="dxa"/>
            <w:gridSpan w:val="2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Фактический срок</w:t>
            </w:r>
          </w:p>
        </w:tc>
        <w:tc>
          <w:tcPr>
            <w:tcW w:w="2862" w:type="dxa"/>
            <w:gridSpan w:val="2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Результаты</w:t>
            </w:r>
          </w:p>
        </w:tc>
        <w:tc>
          <w:tcPr>
            <w:tcW w:w="2017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Проблемы, возникшие в ходе реализации мероприятия</w:t>
            </w:r>
            <w:hyperlink r:id="rId13" w:anchor="Par1838" w:history="1">
              <w:r w:rsidRPr="001121C1">
                <w:rPr>
                  <w:rStyle w:val="ad"/>
                  <w:color w:val="000000"/>
                  <w:vertAlign w:val="superscript"/>
                </w:rPr>
                <w:t>1</w:t>
              </w:r>
            </w:hyperlink>
          </w:p>
        </w:tc>
      </w:tr>
      <w:tr w:rsidR="001121C1" w:rsidRPr="001121C1" w:rsidTr="001121C1">
        <w:tc>
          <w:tcPr>
            <w:tcW w:w="56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color w:val="000000"/>
              </w:rPr>
            </w:pPr>
          </w:p>
        </w:tc>
        <w:tc>
          <w:tcPr>
            <w:tcW w:w="1844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843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155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начала реализации</w:t>
            </w:r>
          </w:p>
        </w:tc>
        <w:tc>
          <w:tcPr>
            <w:tcW w:w="141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окончания реализации</w:t>
            </w:r>
          </w:p>
        </w:tc>
        <w:tc>
          <w:tcPr>
            <w:tcW w:w="1218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начала реализации</w:t>
            </w:r>
          </w:p>
        </w:tc>
        <w:tc>
          <w:tcPr>
            <w:tcW w:w="127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окончания реализации</w:t>
            </w:r>
          </w:p>
        </w:tc>
        <w:tc>
          <w:tcPr>
            <w:tcW w:w="1473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запланированные</w:t>
            </w:r>
          </w:p>
        </w:tc>
        <w:tc>
          <w:tcPr>
            <w:tcW w:w="138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достигнутые</w:t>
            </w:r>
          </w:p>
        </w:tc>
        <w:tc>
          <w:tcPr>
            <w:tcW w:w="2017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6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184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141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12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8</w:t>
            </w:r>
          </w:p>
        </w:tc>
        <w:tc>
          <w:tcPr>
            <w:tcW w:w="138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9</w:t>
            </w:r>
          </w:p>
        </w:tc>
        <w:tc>
          <w:tcPr>
            <w:tcW w:w="20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10</w:t>
            </w:r>
          </w:p>
        </w:tc>
      </w:tr>
      <w:tr w:rsidR="001121C1" w:rsidRPr="001121C1" w:rsidTr="001121C1">
        <w:tc>
          <w:tcPr>
            <w:tcW w:w="56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14035" w:type="dxa"/>
            <w:gridSpan w:val="9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Подпрограмма муниципальной программы 1</w:t>
            </w:r>
          </w:p>
        </w:tc>
      </w:tr>
      <w:tr w:rsidR="001121C1" w:rsidRPr="001121C1" w:rsidTr="001121C1">
        <w:tc>
          <w:tcPr>
            <w:tcW w:w="56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1844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Мероприятие 1.1</w:t>
            </w: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38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0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6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1844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38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0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6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184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 xml:space="preserve">Отдельное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мероприятие 1 (при наличии)</w:t>
            </w: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38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0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1121C1">
        <w:tc>
          <w:tcPr>
            <w:tcW w:w="56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184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1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18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38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017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851"/>
        <w:jc w:val="both"/>
        <w:rPr>
          <w:color w:val="000000"/>
        </w:rPr>
      </w:pPr>
      <w:bookmarkStart w:id="22" w:name="Par1838"/>
      <w:bookmarkEnd w:id="22"/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21C1">
        <w:rPr>
          <w:color w:val="000000"/>
          <w:vertAlign w:val="superscript"/>
        </w:rPr>
        <w:t>1</w:t>
      </w:r>
      <w:r w:rsidRPr="001121C1">
        <w:rPr>
          <w:color w:val="000000"/>
        </w:rPr>
        <w:t>При наличии отклонений плановых сроков реализации от фактических приводится краткое описание проблем, при отсутствии отклонений указывается «нет».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  <w:bookmarkStart w:id="23" w:name="Par1844"/>
      <w:bookmarkStart w:id="24" w:name="Par1905"/>
      <w:bookmarkEnd w:id="23"/>
      <w:bookmarkEnd w:id="24"/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Pr="00134C4B" w:rsidRDefault="001F1B26" w:rsidP="001121C1">
      <w:pPr>
        <w:widowControl w:val="0"/>
        <w:autoSpaceDE w:val="0"/>
        <w:autoSpaceDN w:val="0"/>
        <w:adjustRightInd w:val="0"/>
        <w:spacing w:line="192" w:lineRule="auto"/>
        <w:ind w:left="10490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Приложение </w:t>
      </w:r>
      <w:r w:rsidR="001121C1" w:rsidRPr="00134C4B">
        <w:rPr>
          <w:color w:val="000000"/>
          <w:sz w:val="28"/>
          <w:szCs w:val="28"/>
        </w:rPr>
        <w:t xml:space="preserve">6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490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 Макету отчета о реализации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0490" w:right="-31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851"/>
        <w:rPr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851"/>
        <w:rPr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 xml:space="preserve">ОЦЕНКА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sz w:val="28"/>
          <w:szCs w:val="28"/>
        </w:rPr>
      </w:pPr>
      <w:r w:rsidRPr="00134C4B">
        <w:rPr>
          <w:sz w:val="28"/>
          <w:szCs w:val="28"/>
        </w:rPr>
        <w:t>результатов реализации мер правового регулирования, предусмотренных муниципальной программой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jc w:val="center"/>
        <w:rPr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ind w:left="142"/>
        <w:rPr>
          <w:sz w:val="28"/>
          <w:szCs w:val="28"/>
        </w:rPr>
      </w:pPr>
    </w:p>
    <w:tbl>
      <w:tblPr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310"/>
        <w:gridCol w:w="1201"/>
        <w:gridCol w:w="1276"/>
        <w:gridCol w:w="1935"/>
        <w:gridCol w:w="1985"/>
      </w:tblGrid>
      <w:tr w:rsidR="001121C1" w:rsidRPr="001121C1" w:rsidTr="001121C1">
        <w:tc>
          <w:tcPr>
            <w:tcW w:w="709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№ п/п</w:t>
            </w:r>
          </w:p>
        </w:tc>
        <w:tc>
          <w:tcPr>
            <w:tcW w:w="2126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Вид акта</w:t>
            </w:r>
          </w:p>
        </w:tc>
        <w:tc>
          <w:tcPr>
            <w:tcW w:w="2835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Основные положения</w:t>
            </w:r>
          </w:p>
        </w:tc>
        <w:tc>
          <w:tcPr>
            <w:tcW w:w="2310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Ответственный исполнитель</w:t>
            </w:r>
          </w:p>
        </w:tc>
        <w:tc>
          <w:tcPr>
            <w:tcW w:w="2477" w:type="dxa"/>
            <w:gridSpan w:val="2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Сроки принятия</w:t>
            </w:r>
          </w:p>
        </w:tc>
        <w:tc>
          <w:tcPr>
            <w:tcW w:w="3920" w:type="dxa"/>
            <w:gridSpan w:val="2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Примечание (результат реализации; причины отклонений)</w:t>
            </w:r>
          </w:p>
        </w:tc>
      </w:tr>
      <w:tr w:rsidR="001121C1" w:rsidRPr="001121C1" w:rsidTr="001121C1">
        <w:tc>
          <w:tcPr>
            <w:tcW w:w="709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  <w:tc>
          <w:tcPr>
            <w:tcW w:w="2126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  <w:tc>
          <w:tcPr>
            <w:tcW w:w="2835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  <w:tc>
          <w:tcPr>
            <w:tcW w:w="2310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  <w:tc>
          <w:tcPr>
            <w:tcW w:w="120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план</w:t>
            </w:r>
          </w:p>
        </w:tc>
        <w:tc>
          <w:tcPr>
            <w:tcW w:w="1276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факт</w:t>
            </w:r>
          </w:p>
        </w:tc>
        <w:tc>
          <w:tcPr>
            <w:tcW w:w="3920" w:type="dxa"/>
            <w:gridSpan w:val="2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</w:pPr>
          </w:p>
        </w:tc>
      </w:tr>
      <w:tr w:rsidR="001121C1" w:rsidRPr="001121C1" w:rsidTr="001121C1">
        <w:tc>
          <w:tcPr>
            <w:tcW w:w="7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1</w:t>
            </w:r>
          </w:p>
        </w:tc>
        <w:tc>
          <w:tcPr>
            <w:tcW w:w="4961" w:type="dxa"/>
            <w:gridSpan w:val="2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2</w:t>
            </w:r>
          </w:p>
        </w:tc>
        <w:tc>
          <w:tcPr>
            <w:tcW w:w="23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3</w:t>
            </w:r>
          </w:p>
        </w:tc>
        <w:tc>
          <w:tcPr>
            <w:tcW w:w="120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4</w:t>
            </w: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5</w:t>
            </w:r>
          </w:p>
        </w:tc>
        <w:tc>
          <w:tcPr>
            <w:tcW w:w="19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6</w:t>
            </w: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</w:pPr>
            <w:r w:rsidRPr="001121C1">
              <w:t>7</w:t>
            </w:r>
          </w:p>
        </w:tc>
      </w:tr>
      <w:tr w:rsidR="001121C1" w:rsidRPr="001121C1" w:rsidTr="001121C1">
        <w:tc>
          <w:tcPr>
            <w:tcW w:w="7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bookmarkStart w:id="25" w:name="Par1866"/>
            <w:bookmarkEnd w:id="25"/>
            <w:r w:rsidRPr="001121C1">
              <w:t>1</w:t>
            </w:r>
          </w:p>
        </w:tc>
        <w:tc>
          <w:tcPr>
            <w:tcW w:w="4961" w:type="dxa"/>
            <w:gridSpan w:val="2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23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0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121C1" w:rsidRPr="001121C1" w:rsidTr="001121C1">
        <w:tc>
          <w:tcPr>
            <w:tcW w:w="7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2</w:t>
            </w:r>
          </w:p>
        </w:tc>
        <w:tc>
          <w:tcPr>
            <w:tcW w:w="4961" w:type="dxa"/>
            <w:gridSpan w:val="2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23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0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121C1" w:rsidRPr="001121C1" w:rsidTr="001121C1">
        <w:tc>
          <w:tcPr>
            <w:tcW w:w="7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121C1">
              <w:t>…</w:t>
            </w:r>
          </w:p>
        </w:tc>
        <w:tc>
          <w:tcPr>
            <w:tcW w:w="4961" w:type="dxa"/>
            <w:gridSpan w:val="2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23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0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3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1121C1" w:rsidRPr="001121C1" w:rsidRDefault="001121C1" w:rsidP="001121C1">
      <w:pPr>
        <w:widowControl w:val="0"/>
        <w:autoSpaceDE w:val="0"/>
        <w:autoSpaceDN w:val="0"/>
        <w:adjustRightInd w:val="0"/>
        <w:ind w:left="142" w:right="-709"/>
        <w:jc w:val="both"/>
      </w:pPr>
      <w:bookmarkStart w:id="26" w:name="Par1881"/>
      <w:bookmarkEnd w:id="26"/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</w:pPr>
      <w:r w:rsidRPr="001121C1">
        <w:t xml:space="preserve">Примечание. Графы 1–5 заполняются в соответствии с </w:t>
      </w:r>
      <w:hyperlink r:id="rId14" w:anchor="Par508" w:history="1">
        <w:r w:rsidRPr="004F7F43">
          <w:rPr>
            <w:rStyle w:val="ad"/>
            <w:color w:val="auto"/>
          </w:rPr>
          <w:t>приложением 3</w:t>
        </w:r>
      </w:hyperlink>
      <w:r w:rsidRPr="001121C1">
        <w:t xml:space="preserve"> к Макету муниципальной программы (а также с учетом результатов включения мер в состав муниципальной программы по итогам рассмотрения годовых отчетов прошлых </w:t>
      </w:r>
      <w:r w:rsidRPr="001121C1">
        <w:rPr>
          <w:color w:val="000000"/>
        </w:rPr>
        <w:t>отчетных периодов). В графе 7 приводится краткая характеристика результата реализации меры (влияния правовой меры на состояние сферы реализации муниципальной программы, степени достижения поставленных перед ней целей), а также причины отклонений: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21C1">
        <w:rPr>
          <w:color w:val="000000"/>
        </w:rPr>
        <w:t xml:space="preserve">а) в сроках реализации; </w:t>
      </w: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21C1">
        <w:rPr>
          <w:color w:val="000000"/>
        </w:rPr>
        <w:t>б) в фактически полученных результатах по сравнению с ожидаемыми.</w:t>
      </w: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1121C1" w:rsidRPr="001121C1" w:rsidRDefault="001121C1" w:rsidP="001121C1">
      <w:pPr>
        <w:widowControl w:val="0"/>
        <w:autoSpaceDE w:val="0"/>
        <w:autoSpaceDN w:val="0"/>
        <w:adjustRightInd w:val="0"/>
        <w:ind w:left="11328" w:right="-851"/>
        <w:outlineLvl w:val="2"/>
        <w:rPr>
          <w:color w:val="000000"/>
        </w:rPr>
      </w:pPr>
    </w:p>
    <w:p w:rsidR="000C66A9" w:rsidRDefault="000C66A9">
      <w:pPr>
        <w:rPr>
          <w:color w:val="000000"/>
        </w:rPr>
      </w:pPr>
      <w:r>
        <w:rPr>
          <w:color w:val="000000"/>
        </w:rPr>
        <w:br w:type="page"/>
      </w:r>
    </w:p>
    <w:p w:rsidR="001121C1" w:rsidRPr="00134C4B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490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lastRenderedPageBreak/>
        <w:t>П</w:t>
      </w:r>
      <w:r w:rsidR="001F1B26" w:rsidRPr="00134C4B">
        <w:rPr>
          <w:color w:val="000000"/>
          <w:sz w:val="28"/>
          <w:szCs w:val="28"/>
        </w:rPr>
        <w:t xml:space="preserve">риложение </w:t>
      </w:r>
      <w:r w:rsidRPr="00134C4B">
        <w:rPr>
          <w:color w:val="000000"/>
          <w:sz w:val="28"/>
          <w:szCs w:val="28"/>
        </w:rPr>
        <w:t xml:space="preserve">7 </w:t>
      </w:r>
    </w:p>
    <w:p w:rsidR="001121C1" w:rsidRPr="00134C4B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490" w:right="-31"/>
        <w:outlineLvl w:val="2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к Макету отчета о реализации</w:t>
      </w:r>
    </w:p>
    <w:p w:rsidR="001121C1" w:rsidRPr="00134C4B" w:rsidRDefault="001121C1" w:rsidP="001121C1">
      <w:pPr>
        <w:widowControl w:val="0"/>
        <w:tabs>
          <w:tab w:val="left" w:pos="10490"/>
        </w:tabs>
        <w:autoSpaceDE w:val="0"/>
        <w:autoSpaceDN w:val="0"/>
        <w:adjustRightInd w:val="0"/>
        <w:spacing w:line="192" w:lineRule="auto"/>
        <w:ind w:left="10490" w:right="-31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муниципальной программы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1328" w:right="-851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ind w:left="142"/>
        <w:rPr>
          <w:color w:val="000000"/>
          <w:sz w:val="28"/>
          <w:szCs w:val="28"/>
        </w:rPr>
      </w:pP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bookmarkStart w:id="27" w:name="Par1910"/>
      <w:bookmarkEnd w:id="27"/>
      <w:r w:rsidRPr="00134C4B">
        <w:rPr>
          <w:color w:val="000000"/>
          <w:sz w:val="28"/>
          <w:szCs w:val="28"/>
        </w:rPr>
        <w:t>ОТЧЕТ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 xml:space="preserve">о выполнении сводных показателей муниципальных заданий на оказание услуг </w:t>
      </w:r>
    </w:p>
    <w:p w:rsidR="001121C1" w:rsidRPr="00134C4B" w:rsidRDefault="001121C1" w:rsidP="001121C1">
      <w:pPr>
        <w:widowControl w:val="0"/>
        <w:autoSpaceDE w:val="0"/>
        <w:autoSpaceDN w:val="0"/>
        <w:adjustRightInd w:val="0"/>
        <w:spacing w:line="192" w:lineRule="auto"/>
        <w:jc w:val="center"/>
        <w:rPr>
          <w:color w:val="000000"/>
          <w:sz w:val="28"/>
          <w:szCs w:val="28"/>
        </w:rPr>
      </w:pPr>
      <w:r w:rsidRPr="00134C4B">
        <w:rPr>
          <w:color w:val="000000"/>
          <w:sz w:val="28"/>
          <w:szCs w:val="28"/>
        </w:rPr>
        <w:t>(выполнение работ) бюджетными учреждениями по муниципальной программе</w:t>
      </w:r>
    </w:p>
    <w:p w:rsidR="001121C1" w:rsidRPr="001121C1" w:rsidRDefault="001121C1" w:rsidP="001121C1">
      <w:pPr>
        <w:widowControl w:val="0"/>
        <w:tabs>
          <w:tab w:val="left" w:pos="15026"/>
        </w:tabs>
        <w:autoSpaceDE w:val="0"/>
        <w:autoSpaceDN w:val="0"/>
        <w:adjustRightInd w:val="0"/>
        <w:ind w:left="142" w:right="-709"/>
        <w:jc w:val="right"/>
        <w:rPr>
          <w:color w:val="000000"/>
        </w:rPr>
      </w:pPr>
    </w:p>
    <w:tbl>
      <w:tblPr>
        <w:tblW w:w="1502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4"/>
        <w:gridCol w:w="3261"/>
        <w:gridCol w:w="2409"/>
        <w:gridCol w:w="1985"/>
        <w:gridCol w:w="851"/>
        <w:gridCol w:w="2410"/>
        <w:gridCol w:w="1843"/>
        <w:gridCol w:w="1473"/>
      </w:tblGrid>
      <w:tr w:rsidR="001121C1" w:rsidRPr="001121C1" w:rsidTr="00BF1A17">
        <w:tc>
          <w:tcPr>
            <w:tcW w:w="794" w:type="dxa"/>
            <w:vMerge w:val="restart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№ п/п</w:t>
            </w:r>
          </w:p>
        </w:tc>
        <w:tc>
          <w:tcPr>
            <w:tcW w:w="3261" w:type="dxa"/>
            <w:vMerge w:val="restart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Наименование услуги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(работы), показателя объема услуги (работы), подпрограммы, мероприятий</w:t>
            </w:r>
          </w:p>
        </w:tc>
        <w:tc>
          <w:tcPr>
            <w:tcW w:w="5245" w:type="dxa"/>
            <w:gridSpan w:val="3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Значение показателя объема услуги (работы)</w:t>
            </w:r>
          </w:p>
        </w:tc>
        <w:tc>
          <w:tcPr>
            <w:tcW w:w="5726" w:type="dxa"/>
            <w:gridSpan w:val="3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Расходы бюджета на оказание муниципальной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услуги (работы),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тыс. рублей</w:t>
            </w:r>
          </w:p>
        </w:tc>
      </w:tr>
      <w:tr w:rsidR="001121C1" w:rsidRPr="001121C1" w:rsidTr="00BF1A17">
        <w:tc>
          <w:tcPr>
            <w:tcW w:w="794" w:type="dxa"/>
            <w:vMerge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color w:val="000000"/>
              </w:rPr>
            </w:pPr>
          </w:p>
        </w:tc>
        <w:tc>
          <w:tcPr>
            <w:tcW w:w="3261" w:type="dxa"/>
            <w:vMerge/>
            <w:hideMark/>
          </w:tcPr>
          <w:p w:rsidR="001121C1" w:rsidRPr="001121C1" w:rsidRDefault="001121C1" w:rsidP="001121C1">
            <w:pPr>
              <w:tabs>
                <w:tab w:val="center" w:pos="4677"/>
                <w:tab w:val="right" w:pos="9355"/>
              </w:tabs>
              <w:spacing w:line="192" w:lineRule="auto"/>
              <w:rPr>
                <w:color w:val="000000"/>
              </w:rPr>
            </w:pPr>
          </w:p>
        </w:tc>
        <w:tc>
          <w:tcPr>
            <w:tcW w:w="2409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план по утвержденной муниципальной программе в последней редакции</w:t>
            </w:r>
          </w:p>
        </w:tc>
        <w:tc>
          <w:tcPr>
            <w:tcW w:w="1985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план по муниципальному заданию в последней редакции</w:t>
            </w: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факт</w:t>
            </w:r>
          </w:p>
        </w:tc>
        <w:tc>
          <w:tcPr>
            <w:tcW w:w="2410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план по утвержденной муниципальной программе в последней редакции</w:t>
            </w:r>
          </w:p>
        </w:tc>
        <w:tc>
          <w:tcPr>
            <w:tcW w:w="1843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 xml:space="preserve">сводная бюджетная роспись на отчетную </w:t>
            </w:r>
          </w:p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дату</w:t>
            </w:r>
          </w:p>
        </w:tc>
        <w:tc>
          <w:tcPr>
            <w:tcW w:w="1473" w:type="dxa"/>
            <w:hideMark/>
          </w:tcPr>
          <w:p w:rsidR="001121C1" w:rsidRPr="001121C1" w:rsidRDefault="001121C1" w:rsidP="00BF1A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192" w:lineRule="auto"/>
              <w:ind w:right="-113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кассовое исполнение</w:t>
            </w: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326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24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24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7</w:t>
            </w: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8</w:t>
            </w: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1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Наименование услуги (работы) и ее содержание:</w:t>
            </w:r>
          </w:p>
        </w:tc>
        <w:tc>
          <w:tcPr>
            <w:tcW w:w="10971" w:type="dxa"/>
            <w:gridSpan w:val="6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2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Показатель объема услуги (работы):</w:t>
            </w:r>
          </w:p>
        </w:tc>
        <w:tc>
          <w:tcPr>
            <w:tcW w:w="10971" w:type="dxa"/>
            <w:gridSpan w:val="6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3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Подпрограмма 1</w:t>
            </w:r>
          </w:p>
        </w:tc>
        <w:tc>
          <w:tcPr>
            <w:tcW w:w="24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4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Мероприятие 1.1</w:t>
            </w:r>
          </w:p>
        </w:tc>
        <w:tc>
          <w:tcPr>
            <w:tcW w:w="24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5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24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6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Отдельное мероприятие 1 (при наличии)</w:t>
            </w:r>
          </w:p>
        </w:tc>
        <w:tc>
          <w:tcPr>
            <w:tcW w:w="24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121C1" w:rsidRPr="001121C1" w:rsidTr="00BF1A17">
        <w:tc>
          <w:tcPr>
            <w:tcW w:w="794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21C1">
              <w:rPr>
                <w:color w:val="000000"/>
              </w:rPr>
              <w:t>и т. д.</w:t>
            </w:r>
          </w:p>
        </w:tc>
        <w:tc>
          <w:tcPr>
            <w:tcW w:w="3261" w:type="dxa"/>
            <w:hideMark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121C1">
              <w:rPr>
                <w:color w:val="000000"/>
              </w:rPr>
              <w:t>...</w:t>
            </w:r>
          </w:p>
        </w:tc>
        <w:tc>
          <w:tcPr>
            <w:tcW w:w="2409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73" w:type="dxa"/>
          </w:tcPr>
          <w:p w:rsidR="001121C1" w:rsidRPr="001121C1" w:rsidRDefault="001121C1" w:rsidP="001121C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121C1" w:rsidRPr="001121C1" w:rsidRDefault="001121C1" w:rsidP="001121C1">
      <w:pPr>
        <w:rPr>
          <w:color w:val="000000"/>
        </w:rPr>
      </w:pPr>
    </w:p>
    <w:p w:rsidR="001121C1" w:rsidRPr="001121C1" w:rsidRDefault="001121C1" w:rsidP="001121C1"/>
    <w:p w:rsidR="00367A4B" w:rsidRPr="001121C1" w:rsidRDefault="00367A4B" w:rsidP="001121C1"/>
    <w:sectPr w:rsidR="00367A4B" w:rsidRPr="001121C1" w:rsidSect="0064472C">
      <w:pgSz w:w="16838" w:h="11906" w:orient="landscape"/>
      <w:pgMar w:top="851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92A" w:rsidRDefault="008F792A" w:rsidP="00876125">
      <w:r>
        <w:separator/>
      </w:r>
    </w:p>
  </w:endnote>
  <w:endnote w:type="continuationSeparator" w:id="0">
    <w:p w:rsidR="008F792A" w:rsidRDefault="008F792A" w:rsidP="0087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92A" w:rsidRDefault="008F792A" w:rsidP="00876125">
      <w:r>
        <w:separator/>
      </w:r>
    </w:p>
  </w:footnote>
  <w:footnote w:type="continuationSeparator" w:id="0">
    <w:p w:rsidR="008F792A" w:rsidRDefault="008F792A" w:rsidP="0087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3E6B"/>
    <w:multiLevelType w:val="hybridMultilevel"/>
    <w:tmpl w:val="D24C4292"/>
    <w:lvl w:ilvl="0" w:tplc="4814B7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3F7CC5"/>
    <w:multiLevelType w:val="hybridMultilevel"/>
    <w:tmpl w:val="CB9A46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C63EF4"/>
    <w:multiLevelType w:val="hybridMultilevel"/>
    <w:tmpl w:val="CD3E6FB8"/>
    <w:lvl w:ilvl="0" w:tplc="E15645F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FF0E9D"/>
    <w:multiLevelType w:val="hybridMultilevel"/>
    <w:tmpl w:val="95B6F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42434"/>
    <w:multiLevelType w:val="hybridMultilevel"/>
    <w:tmpl w:val="0F98BB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E67788"/>
    <w:multiLevelType w:val="hybridMultilevel"/>
    <w:tmpl w:val="BC4C3554"/>
    <w:lvl w:ilvl="0" w:tplc="688422D8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614ABB"/>
    <w:multiLevelType w:val="hybridMultilevel"/>
    <w:tmpl w:val="50F2E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0D1623"/>
    <w:multiLevelType w:val="hybridMultilevel"/>
    <w:tmpl w:val="6AF820D6"/>
    <w:lvl w:ilvl="0" w:tplc="6CA222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41CD6"/>
    <w:multiLevelType w:val="hybridMultilevel"/>
    <w:tmpl w:val="0B24A0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BA159D"/>
    <w:multiLevelType w:val="hybridMultilevel"/>
    <w:tmpl w:val="C6148B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59384F"/>
    <w:multiLevelType w:val="hybridMultilevel"/>
    <w:tmpl w:val="E51E3D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060AB7"/>
    <w:multiLevelType w:val="hybridMultilevel"/>
    <w:tmpl w:val="831C69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AB7D23"/>
    <w:multiLevelType w:val="hybridMultilevel"/>
    <w:tmpl w:val="57909FC0"/>
    <w:lvl w:ilvl="0" w:tplc="E15645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1592FD9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37961"/>
    <w:multiLevelType w:val="hybridMultilevel"/>
    <w:tmpl w:val="BED2FE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24B7E8D"/>
    <w:multiLevelType w:val="hybridMultilevel"/>
    <w:tmpl w:val="9976B0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8B55C34"/>
    <w:multiLevelType w:val="hybridMultilevel"/>
    <w:tmpl w:val="E48EA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25471E6"/>
    <w:multiLevelType w:val="hybridMultilevel"/>
    <w:tmpl w:val="BB5A15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2797D13"/>
    <w:multiLevelType w:val="hybridMultilevel"/>
    <w:tmpl w:val="316C7388"/>
    <w:lvl w:ilvl="0" w:tplc="E15645F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3B1FDC"/>
    <w:multiLevelType w:val="hybridMultilevel"/>
    <w:tmpl w:val="DC7410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7E32ECB"/>
    <w:multiLevelType w:val="hybridMultilevel"/>
    <w:tmpl w:val="035E9CAC"/>
    <w:lvl w:ilvl="0" w:tplc="688422D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91E61FB"/>
    <w:multiLevelType w:val="hybridMultilevel"/>
    <w:tmpl w:val="6494F28A"/>
    <w:lvl w:ilvl="0" w:tplc="E15645F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AE636AB"/>
    <w:multiLevelType w:val="hybridMultilevel"/>
    <w:tmpl w:val="E154E9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764A4556"/>
    <w:multiLevelType w:val="hybridMultilevel"/>
    <w:tmpl w:val="5FFC9D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ABF3B11"/>
    <w:multiLevelType w:val="hybridMultilevel"/>
    <w:tmpl w:val="93AA6A1C"/>
    <w:lvl w:ilvl="0" w:tplc="E15645F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BBC36D7"/>
    <w:multiLevelType w:val="hybridMultilevel"/>
    <w:tmpl w:val="4C20BE50"/>
    <w:lvl w:ilvl="0" w:tplc="E15645F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5"/>
  </w:num>
  <w:num w:numId="5">
    <w:abstractNumId w:val="18"/>
  </w:num>
  <w:num w:numId="6">
    <w:abstractNumId w:val="26"/>
  </w:num>
  <w:num w:numId="7">
    <w:abstractNumId w:val="2"/>
  </w:num>
  <w:num w:numId="8">
    <w:abstractNumId w:val="14"/>
  </w:num>
  <w:num w:numId="9">
    <w:abstractNumId w:val="27"/>
  </w:num>
  <w:num w:numId="10">
    <w:abstractNumId w:val="21"/>
  </w:num>
  <w:num w:numId="11">
    <w:abstractNumId w:val="8"/>
  </w:num>
  <w:num w:numId="12">
    <w:abstractNumId w:val="22"/>
  </w:num>
  <w:num w:numId="13">
    <w:abstractNumId w:val="4"/>
  </w:num>
  <w:num w:numId="14">
    <w:abstractNumId w:val="13"/>
  </w:num>
  <w:num w:numId="15">
    <w:abstractNumId w:val="11"/>
  </w:num>
  <w:num w:numId="16">
    <w:abstractNumId w:val="19"/>
  </w:num>
  <w:num w:numId="17">
    <w:abstractNumId w:val="17"/>
  </w:num>
  <w:num w:numId="18">
    <w:abstractNumId w:val="6"/>
  </w:num>
  <w:num w:numId="19">
    <w:abstractNumId w:val="1"/>
  </w:num>
  <w:num w:numId="20">
    <w:abstractNumId w:val="25"/>
  </w:num>
  <w:num w:numId="21">
    <w:abstractNumId w:val="16"/>
  </w:num>
  <w:num w:numId="22">
    <w:abstractNumId w:val="9"/>
  </w:num>
  <w:num w:numId="23">
    <w:abstractNumId w:val="10"/>
  </w:num>
  <w:num w:numId="24">
    <w:abstractNumId w:val="0"/>
  </w:num>
  <w:num w:numId="25">
    <w:abstractNumId w:val="24"/>
  </w:num>
  <w:num w:numId="26">
    <w:abstractNumId w:val="15"/>
  </w:num>
  <w:num w:numId="27">
    <w:abstractNumId w:val="23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5B"/>
    <w:rsid w:val="00005DD4"/>
    <w:rsid w:val="00007F63"/>
    <w:rsid w:val="00013596"/>
    <w:rsid w:val="000144C3"/>
    <w:rsid w:val="00014967"/>
    <w:rsid w:val="000154C2"/>
    <w:rsid w:val="00024B68"/>
    <w:rsid w:val="000316F2"/>
    <w:rsid w:val="000335AB"/>
    <w:rsid w:val="00040D40"/>
    <w:rsid w:val="0005451A"/>
    <w:rsid w:val="00063144"/>
    <w:rsid w:val="00064355"/>
    <w:rsid w:val="000655A9"/>
    <w:rsid w:val="00067734"/>
    <w:rsid w:val="0007654B"/>
    <w:rsid w:val="000773F3"/>
    <w:rsid w:val="000779D7"/>
    <w:rsid w:val="00086A84"/>
    <w:rsid w:val="00092917"/>
    <w:rsid w:val="000962C8"/>
    <w:rsid w:val="000A21D9"/>
    <w:rsid w:val="000A573A"/>
    <w:rsid w:val="000B6771"/>
    <w:rsid w:val="000C66A9"/>
    <w:rsid w:val="000D12C9"/>
    <w:rsid w:val="000D5E41"/>
    <w:rsid w:val="000E7889"/>
    <w:rsid w:val="000F0BC2"/>
    <w:rsid w:val="000F51AA"/>
    <w:rsid w:val="000F55A8"/>
    <w:rsid w:val="001109CC"/>
    <w:rsid w:val="001121C1"/>
    <w:rsid w:val="001135CC"/>
    <w:rsid w:val="00114978"/>
    <w:rsid w:val="001155B3"/>
    <w:rsid w:val="00124E1E"/>
    <w:rsid w:val="00125746"/>
    <w:rsid w:val="001304F2"/>
    <w:rsid w:val="00134C4B"/>
    <w:rsid w:val="0013653C"/>
    <w:rsid w:val="0013703A"/>
    <w:rsid w:val="00154C04"/>
    <w:rsid w:val="00160F43"/>
    <w:rsid w:val="00162BC9"/>
    <w:rsid w:val="0016493F"/>
    <w:rsid w:val="001714B6"/>
    <w:rsid w:val="001728B1"/>
    <w:rsid w:val="001733DF"/>
    <w:rsid w:val="001759EB"/>
    <w:rsid w:val="00176133"/>
    <w:rsid w:val="001805E9"/>
    <w:rsid w:val="00180745"/>
    <w:rsid w:val="00182519"/>
    <w:rsid w:val="00187740"/>
    <w:rsid w:val="00191CCA"/>
    <w:rsid w:val="00193001"/>
    <w:rsid w:val="00195887"/>
    <w:rsid w:val="001A0806"/>
    <w:rsid w:val="001A2BC3"/>
    <w:rsid w:val="001A33EE"/>
    <w:rsid w:val="001A35D2"/>
    <w:rsid w:val="001A45E0"/>
    <w:rsid w:val="001B0302"/>
    <w:rsid w:val="001B14FC"/>
    <w:rsid w:val="001B2579"/>
    <w:rsid w:val="001B2F49"/>
    <w:rsid w:val="001B4746"/>
    <w:rsid w:val="001B6628"/>
    <w:rsid w:val="001C38DC"/>
    <w:rsid w:val="001D0505"/>
    <w:rsid w:val="001D40D3"/>
    <w:rsid w:val="001D7B14"/>
    <w:rsid w:val="001E0F1F"/>
    <w:rsid w:val="001E20CC"/>
    <w:rsid w:val="001E367E"/>
    <w:rsid w:val="001F1B26"/>
    <w:rsid w:val="001F3E68"/>
    <w:rsid w:val="001F7531"/>
    <w:rsid w:val="00206FFB"/>
    <w:rsid w:val="00207794"/>
    <w:rsid w:val="002126E5"/>
    <w:rsid w:val="0021474B"/>
    <w:rsid w:val="002164FC"/>
    <w:rsid w:val="00220EC3"/>
    <w:rsid w:val="00221E61"/>
    <w:rsid w:val="00224387"/>
    <w:rsid w:val="00230570"/>
    <w:rsid w:val="0023422C"/>
    <w:rsid w:val="0023552A"/>
    <w:rsid w:val="00244179"/>
    <w:rsid w:val="002520BF"/>
    <w:rsid w:val="002545AC"/>
    <w:rsid w:val="002553ED"/>
    <w:rsid w:val="0026206D"/>
    <w:rsid w:val="0026365F"/>
    <w:rsid w:val="00264641"/>
    <w:rsid w:val="0026761B"/>
    <w:rsid w:val="0028189D"/>
    <w:rsid w:val="00283944"/>
    <w:rsid w:val="00292A0A"/>
    <w:rsid w:val="002A1114"/>
    <w:rsid w:val="002A2C31"/>
    <w:rsid w:val="002A361A"/>
    <w:rsid w:val="002A51BF"/>
    <w:rsid w:val="002B115A"/>
    <w:rsid w:val="002C0AB9"/>
    <w:rsid w:val="002C28C1"/>
    <w:rsid w:val="002C50EE"/>
    <w:rsid w:val="002D0B15"/>
    <w:rsid w:val="002E4EFA"/>
    <w:rsid w:val="002F0A5B"/>
    <w:rsid w:val="002F2259"/>
    <w:rsid w:val="002F37E4"/>
    <w:rsid w:val="0030172A"/>
    <w:rsid w:val="00306259"/>
    <w:rsid w:val="003070D5"/>
    <w:rsid w:val="003117C0"/>
    <w:rsid w:val="00314A94"/>
    <w:rsid w:val="0031514E"/>
    <w:rsid w:val="00324CD2"/>
    <w:rsid w:val="003316F0"/>
    <w:rsid w:val="00332B8F"/>
    <w:rsid w:val="0033389D"/>
    <w:rsid w:val="00336189"/>
    <w:rsid w:val="00340F5B"/>
    <w:rsid w:val="00342DA6"/>
    <w:rsid w:val="00347CF0"/>
    <w:rsid w:val="003527A7"/>
    <w:rsid w:val="0035281B"/>
    <w:rsid w:val="00355E50"/>
    <w:rsid w:val="00357468"/>
    <w:rsid w:val="00361128"/>
    <w:rsid w:val="00361568"/>
    <w:rsid w:val="00362A5F"/>
    <w:rsid w:val="00364622"/>
    <w:rsid w:val="00367A4B"/>
    <w:rsid w:val="00373BE8"/>
    <w:rsid w:val="00373BED"/>
    <w:rsid w:val="00373C03"/>
    <w:rsid w:val="00375D9A"/>
    <w:rsid w:val="00380994"/>
    <w:rsid w:val="003826CB"/>
    <w:rsid w:val="00383CD0"/>
    <w:rsid w:val="003906B9"/>
    <w:rsid w:val="00392484"/>
    <w:rsid w:val="003925AE"/>
    <w:rsid w:val="003934A9"/>
    <w:rsid w:val="003938BB"/>
    <w:rsid w:val="003A335C"/>
    <w:rsid w:val="003A5F31"/>
    <w:rsid w:val="003B1E57"/>
    <w:rsid w:val="003B2820"/>
    <w:rsid w:val="003B3318"/>
    <w:rsid w:val="003B5858"/>
    <w:rsid w:val="003B5FA1"/>
    <w:rsid w:val="003B7560"/>
    <w:rsid w:val="003B7BEB"/>
    <w:rsid w:val="003C17F1"/>
    <w:rsid w:val="003C5994"/>
    <w:rsid w:val="003D08ED"/>
    <w:rsid w:val="003D4CBE"/>
    <w:rsid w:val="003D6C3E"/>
    <w:rsid w:val="003E38DC"/>
    <w:rsid w:val="003E3A9E"/>
    <w:rsid w:val="003E74AF"/>
    <w:rsid w:val="003E7FCD"/>
    <w:rsid w:val="003F013A"/>
    <w:rsid w:val="003F576F"/>
    <w:rsid w:val="004248FC"/>
    <w:rsid w:val="004279AC"/>
    <w:rsid w:val="00427B1B"/>
    <w:rsid w:val="00431620"/>
    <w:rsid w:val="00432CB5"/>
    <w:rsid w:val="00433ADD"/>
    <w:rsid w:val="00434FF4"/>
    <w:rsid w:val="00435A39"/>
    <w:rsid w:val="00443114"/>
    <w:rsid w:val="00447DAD"/>
    <w:rsid w:val="004521BF"/>
    <w:rsid w:val="004522B0"/>
    <w:rsid w:val="00457251"/>
    <w:rsid w:val="004574AD"/>
    <w:rsid w:val="00457D9A"/>
    <w:rsid w:val="0046471D"/>
    <w:rsid w:val="00472427"/>
    <w:rsid w:val="004724F1"/>
    <w:rsid w:val="00472AA8"/>
    <w:rsid w:val="00473D36"/>
    <w:rsid w:val="004801B4"/>
    <w:rsid w:val="00484C09"/>
    <w:rsid w:val="00486DF1"/>
    <w:rsid w:val="004928C5"/>
    <w:rsid w:val="00496219"/>
    <w:rsid w:val="004A6834"/>
    <w:rsid w:val="004B0091"/>
    <w:rsid w:val="004C0721"/>
    <w:rsid w:val="004C3391"/>
    <w:rsid w:val="004C35BF"/>
    <w:rsid w:val="004D062B"/>
    <w:rsid w:val="004D0CD4"/>
    <w:rsid w:val="004D6BE4"/>
    <w:rsid w:val="004D7EEF"/>
    <w:rsid w:val="004E0A63"/>
    <w:rsid w:val="004E3598"/>
    <w:rsid w:val="004E3B69"/>
    <w:rsid w:val="004E43F7"/>
    <w:rsid w:val="004E491D"/>
    <w:rsid w:val="004F6733"/>
    <w:rsid w:val="004F7F43"/>
    <w:rsid w:val="005074BE"/>
    <w:rsid w:val="005177DB"/>
    <w:rsid w:val="00517ACE"/>
    <w:rsid w:val="00522ECC"/>
    <w:rsid w:val="00533928"/>
    <w:rsid w:val="0053434B"/>
    <w:rsid w:val="00534E51"/>
    <w:rsid w:val="005424A1"/>
    <w:rsid w:val="00546171"/>
    <w:rsid w:val="00553A1E"/>
    <w:rsid w:val="00555A29"/>
    <w:rsid w:val="0056003B"/>
    <w:rsid w:val="005603F3"/>
    <w:rsid w:val="00564FAF"/>
    <w:rsid w:val="005669F8"/>
    <w:rsid w:val="00567770"/>
    <w:rsid w:val="005726E6"/>
    <w:rsid w:val="00577FE1"/>
    <w:rsid w:val="0058306B"/>
    <w:rsid w:val="00586D14"/>
    <w:rsid w:val="00591D2C"/>
    <w:rsid w:val="00594A3F"/>
    <w:rsid w:val="00594CDA"/>
    <w:rsid w:val="005950C9"/>
    <w:rsid w:val="005A5ABF"/>
    <w:rsid w:val="005A628F"/>
    <w:rsid w:val="005B0F4F"/>
    <w:rsid w:val="005B1BE9"/>
    <w:rsid w:val="005B22CB"/>
    <w:rsid w:val="005B5E5E"/>
    <w:rsid w:val="005B78AF"/>
    <w:rsid w:val="005C0D71"/>
    <w:rsid w:val="005D6357"/>
    <w:rsid w:val="005D700D"/>
    <w:rsid w:val="005D79BC"/>
    <w:rsid w:val="005E5D15"/>
    <w:rsid w:val="005F30B5"/>
    <w:rsid w:val="005F4F4F"/>
    <w:rsid w:val="005F5A61"/>
    <w:rsid w:val="005F6458"/>
    <w:rsid w:val="006010CB"/>
    <w:rsid w:val="006139C1"/>
    <w:rsid w:val="00615434"/>
    <w:rsid w:val="00624F5A"/>
    <w:rsid w:val="006259D8"/>
    <w:rsid w:val="00626E7D"/>
    <w:rsid w:val="00630E2B"/>
    <w:rsid w:val="0064400C"/>
    <w:rsid w:val="006446DD"/>
    <w:rsid w:val="0064472C"/>
    <w:rsid w:val="0064669A"/>
    <w:rsid w:val="00647404"/>
    <w:rsid w:val="00651C33"/>
    <w:rsid w:val="006529C6"/>
    <w:rsid w:val="00653C94"/>
    <w:rsid w:val="00664BF4"/>
    <w:rsid w:val="0066528D"/>
    <w:rsid w:val="006719BC"/>
    <w:rsid w:val="0067442A"/>
    <w:rsid w:val="006763E7"/>
    <w:rsid w:val="00684648"/>
    <w:rsid w:val="00685891"/>
    <w:rsid w:val="006A0B41"/>
    <w:rsid w:val="006A33FA"/>
    <w:rsid w:val="006A4DF7"/>
    <w:rsid w:val="006A6CD2"/>
    <w:rsid w:val="006B257D"/>
    <w:rsid w:val="006C1706"/>
    <w:rsid w:val="006C3DF1"/>
    <w:rsid w:val="006C4AE0"/>
    <w:rsid w:val="006C5061"/>
    <w:rsid w:val="006D5A5C"/>
    <w:rsid w:val="006D6B47"/>
    <w:rsid w:val="006E335D"/>
    <w:rsid w:val="006F14E7"/>
    <w:rsid w:val="006F22E3"/>
    <w:rsid w:val="006F3203"/>
    <w:rsid w:val="006F476A"/>
    <w:rsid w:val="006F6AE2"/>
    <w:rsid w:val="00701254"/>
    <w:rsid w:val="00704745"/>
    <w:rsid w:val="00712279"/>
    <w:rsid w:val="00714DB7"/>
    <w:rsid w:val="00714F0D"/>
    <w:rsid w:val="00715210"/>
    <w:rsid w:val="00735A3E"/>
    <w:rsid w:val="00744709"/>
    <w:rsid w:val="00746655"/>
    <w:rsid w:val="00752AFF"/>
    <w:rsid w:val="00764D8E"/>
    <w:rsid w:val="00767BDB"/>
    <w:rsid w:val="00773D24"/>
    <w:rsid w:val="00777534"/>
    <w:rsid w:val="007839D6"/>
    <w:rsid w:val="007859E1"/>
    <w:rsid w:val="00787285"/>
    <w:rsid w:val="00787C6C"/>
    <w:rsid w:val="007905B0"/>
    <w:rsid w:val="00792051"/>
    <w:rsid w:val="00793075"/>
    <w:rsid w:val="007A382C"/>
    <w:rsid w:val="007B23A0"/>
    <w:rsid w:val="007B401D"/>
    <w:rsid w:val="007B599F"/>
    <w:rsid w:val="007C0563"/>
    <w:rsid w:val="007C0A37"/>
    <w:rsid w:val="007C63D6"/>
    <w:rsid w:val="007D68AA"/>
    <w:rsid w:val="007E17FF"/>
    <w:rsid w:val="007E2113"/>
    <w:rsid w:val="007E26D0"/>
    <w:rsid w:val="007F5DCB"/>
    <w:rsid w:val="008020A5"/>
    <w:rsid w:val="008024F2"/>
    <w:rsid w:val="0080455C"/>
    <w:rsid w:val="008103B7"/>
    <w:rsid w:val="00810410"/>
    <w:rsid w:val="008132AC"/>
    <w:rsid w:val="008138A6"/>
    <w:rsid w:val="0082023C"/>
    <w:rsid w:val="008236C7"/>
    <w:rsid w:val="00827964"/>
    <w:rsid w:val="008348DE"/>
    <w:rsid w:val="008374C0"/>
    <w:rsid w:val="00837E2F"/>
    <w:rsid w:val="008400F2"/>
    <w:rsid w:val="00843BDA"/>
    <w:rsid w:val="00844579"/>
    <w:rsid w:val="00844AD6"/>
    <w:rsid w:val="00851E88"/>
    <w:rsid w:val="008560BE"/>
    <w:rsid w:val="0085616C"/>
    <w:rsid w:val="00857F42"/>
    <w:rsid w:val="00867DAD"/>
    <w:rsid w:val="00876125"/>
    <w:rsid w:val="00877135"/>
    <w:rsid w:val="0088150D"/>
    <w:rsid w:val="0089238C"/>
    <w:rsid w:val="008A1C4A"/>
    <w:rsid w:val="008A1DA4"/>
    <w:rsid w:val="008A4299"/>
    <w:rsid w:val="008B2391"/>
    <w:rsid w:val="008B2C39"/>
    <w:rsid w:val="008B50E7"/>
    <w:rsid w:val="008B793E"/>
    <w:rsid w:val="008C03E2"/>
    <w:rsid w:val="008C0C17"/>
    <w:rsid w:val="008D068C"/>
    <w:rsid w:val="008D3414"/>
    <w:rsid w:val="008E47CA"/>
    <w:rsid w:val="008F038F"/>
    <w:rsid w:val="008F1499"/>
    <w:rsid w:val="008F384B"/>
    <w:rsid w:val="008F792A"/>
    <w:rsid w:val="00902960"/>
    <w:rsid w:val="009048BA"/>
    <w:rsid w:val="00914F96"/>
    <w:rsid w:val="0093446F"/>
    <w:rsid w:val="009416BE"/>
    <w:rsid w:val="00941D45"/>
    <w:rsid w:val="00946333"/>
    <w:rsid w:val="00952552"/>
    <w:rsid w:val="00955F68"/>
    <w:rsid w:val="00957E98"/>
    <w:rsid w:val="0097589B"/>
    <w:rsid w:val="009767EF"/>
    <w:rsid w:val="00982304"/>
    <w:rsid w:val="009824B1"/>
    <w:rsid w:val="0098588A"/>
    <w:rsid w:val="00990552"/>
    <w:rsid w:val="00992315"/>
    <w:rsid w:val="009960B2"/>
    <w:rsid w:val="009963B3"/>
    <w:rsid w:val="009969F2"/>
    <w:rsid w:val="00997D2F"/>
    <w:rsid w:val="009A02B3"/>
    <w:rsid w:val="009A5578"/>
    <w:rsid w:val="009B41D4"/>
    <w:rsid w:val="009B47B9"/>
    <w:rsid w:val="009C3694"/>
    <w:rsid w:val="009C6990"/>
    <w:rsid w:val="009C720D"/>
    <w:rsid w:val="009C7DEF"/>
    <w:rsid w:val="009D13AA"/>
    <w:rsid w:val="009D5891"/>
    <w:rsid w:val="009E0921"/>
    <w:rsid w:val="009E3AAB"/>
    <w:rsid w:val="009E43DA"/>
    <w:rsid w:val="009F710D"/>
    <w:rsid w:val="00A05AD5"/>
    <w:rsid w:val="00A21F55"/>
    <w:rsid w:val="00A2204B"/>
    <w:rsid w:val="00A23129"/>
    <w:rsid w:val="00A2637D"/>
    <w:rsid w:val="00A31538"/>
    <w:rsid w:val="00A411F8"/>
    <w:rsid w:val="00A451E8"/>
    <w:rsid w:val="00A46481"/>
    <w:rsid w:val="00A46D57"/>
    <w:rsid w:val="00A568D4"/>
    <w:rsid w:val="00A56A66"/>
    <w:rsid w:val="00A579EB"/>
    <w:rsid w:val="00A624CD"/>
    <w:rsid w:val="00A626C5"/>
    <w:rsid w:val="00A67E74"/>
    <w:rsid w:val="00A72CA6"/>
    <w:rsid w:val="00A76682"/>
    <w:rsid w:val="00A77721"/>
    <w:rsid w:val="00A80CDA"/>
    <w:rsid w:val="00A912F2"/>
    <w:rsid w:val="00A917CC"/>
    <w:rsid w:val="00A939EA"/>
    <w:rsid w:val="00AA1083"/>
    <w:rsid w:val="00AA3BDD"/>
    <w:rsid w:val="00AA3FB1"/>
    <w:rsid w:val="00AA6C2D"/>
    <w:rsid w:val="00AB570B"/>
    <w:rsid w:val="00AD33D3"/>
    <w:rsid w:val="00AD605A"/>
    <w:rsid w:val="00AE5FEF"/>
    <w:rsid w:val="00AE7649"/>
    <w:rsid w:val="00AF2135"/>
    <w:rsid w:val="00AF3549"/>
    <w:rsid w:val="00AF5E89"/>
    <w:rsid w:val="00B014B5"/>
    <w:rsid w:val="00B063FB"/>
    <w:rsid w:val="00B0769B"/>
    <w:rsid w:val="00B12601"/>
    <w:rsid w:val="00B14889"/>
    <w:rsid w:val="00B1552B"/>
    <w:rsid w:val="00B21171"/>
    <w:rsid w:val="00B2585F"/>
    <w:rsid w:val="00B2611E"/>
    <w:rsid w:val="00B32BCF"/>
    <w:rsid w:val="00B423A8"/>
    <w:rsid w:val="00B4504C"/>
    <w:rsid w:val="00B466C6"/>
    <w:rsid w:val="00B5255A"/>
    <w:rsid w:val="00B60531"/>
    <w:rsid w:val="00B62501"/>
    <w:rsid w:val="00B67226"/>
    <w:rsid w:val="00B673C7"/>
    <w:rsid w:val="00B77434"/>
    <w:rsid w:val="00B77C10"/>
    <w:rsid w:val="00B80D20"/>
    <w:rsid w:val="00B85B22"/>
    <w:rsid w:val="00B90441"/>
    <w:rsid w:val="00B92650"/>
    <w:rsid w:val="00B93B5B"/>
    <w:rsid w:val="00BA37E2"/>
    <w:rsid w:val="00BA7103"/>
    <w:rsid w:val="00BB14BF"/>
    <w:rsid w:val="00BB2492"/>
    <w:rsid w:val="00BB2789"/>
    <w:rsid w:val="00BB5118"/>
    <w:rsid w:val="00BB5CEA"/>
    <w:rsid w:val="00BC17C3"/>
    <w:rsid w:val="00BC4308"/>
    <w:rsid w:val="00BC781F"/>
    <w:rsid w:val="00BD05AC"/>
    <w:rsid w:val="00BD0DB8"/>
    <w:rsid w:val="00BD1B23"/>
    <w:rsid w:val="00BD414E"/>
    <w:rsid w:val="00BD6F07"/>
    <w:rsid w:val="00BE12C3"/>
    <w:rsid w:val="00BE27F2"/>
    <w:rsid w:val="00BF1A17"/>
    <w:rsid w:val="00C23E23"/>
    <w:rsid w:val="00C254EE"/>
    <w:rsid w:val="00C26A4C"/>
    <w:rsid w:val="00C307DE"/>
    <w:rsid w:val="00C31DBC"/>
    <w:rsid w:val="00C32451"/>
    <w:rsid w:val="00C358EE"/>
    <w:rsid w:val="00C507A1"/>
    <w:rsid w:val="00C50F67"/>
    <w:rsid w:val="00C56EDA"/>
    <w:rsid w:val="00C67E6A"/>
    <w:rsid w:val="00C71B2D"/>
    <w:rsid w:val="00C734D5"/>
    <w:rsid w:val="00C76FA5"/>
    <w:rsid w:val="00C847E9"/>
    <w:rsid w:val="00C94A8B"/>
    <w:rsid w:val="00CA603A"/>
    <w:rsid w:val="00CA6C11"/>
    <w:rsid w:val="00CB0177"/>
    <w:rsid w:val="00CB1CB1"/>
    <w:rsid w:val="00CB6057"/>
    <w:rsid w:val="00CB7722"/>
    <w:rsid w:val="00CC15AC"/>
    <w:rsid w:val="00CD071F"/>
    <w:rsid w:val="00CD0D5F"/>
    <w:rsid w:val="00CD3336"/>
    <w:rsid w:val="00CD56BC"/>
    <w:rsid w:val="00CE16AE"/>
    <w:rsid w:val="00CE59A0"/>
    <w:rsid w:val="00CF1E6E"/>
    <w:rsid w:val="00CF50FD"/>
    <w:rsid w:val="00CF7E80"/>
    <w:rsid w:val="00D00C69"/>
    <w:rsid w:val="00D022F8"/>
    <w:rsid w:val="00D023E0"/>
    <w:rsid w:val="00D03201"/>
    <w:rsid w:val="00D04D43"/>
    <w:rsid w:val="00D04FE2"/>
    <w:rsid w:val="00D07BA2"/>
    <w:rsid w:val="00D141D9"/>
    <w:rsid w:val="00D14844"/>
    <w:rsid w:val="00D17AC8"/>
    <w:rsid w:val="00D17FCF"/>
    <w:rsid w:val="00D20134"/>
    <w:rsid w:val="00D23288"/>
    <w:rsid w:val="00D25C47"/>
    <w:rsid w:val="00D26DCF"/>
    <w:rsid w:val="00D326D2"/>
    <w:rsid w:val="00D33EB6"/>
    <w:rsid w:val="00D427A2"/>
    <w:rsid w:val="00D450F8"/>
    <w:rsid w:val="00D47E5E"/>
    <w:rsid w:val="00D5007D"/>
    <w:rsid w:val="00D50A36"/>
    <w:rsid w:val="00D63C34"/>
    <w:rsid w:val="00D65A03"/>
    <w:rsid w:val="00D6724A"/>
    <w:rsid w:val="00D71E80"/>
    <w:rsid w:val="00D74883"/>
    <w:rsid w:val="00D802B0"/>
    <w:rsid w:val="00D86D3A"/>
    <w:rsid w:val="00D86FC4"/>
    <w:rsid w:val="00D87972"/>
    <w:rsid w:val="00D91475"/>
    <w:rsid w:val="00D9495F"/>
    <w:rsid w:val="00D96894"/>
    <w:rsid w:val="00D96E5E"/>
    <w:rsid w:val="00DA0127"/>
    <w:rsid w:val="00DA0886"/>
    <w:rsid w:val="00DB748C"/>
    <w:rsid w:val="00DC3EC0"/>
    <w:rsid w:val="00DC57A4"/>
    <w:rsid w:val="00DD5A1A"/>
    <w:rsid w:val="00DD632E"/>
    <w:rsid w:val="00DD770D"/>
    <w:rsid w:val="00DE075B"/>
    <w:rsid w:val="00DF71D8"/>
    <w:rsid w:val="00E01BAB"/>
    <w:rsid w:val="00E045D1"/>
    <w:rsid w:val="00E13AF8"/>
    <w:rsid w:val="00E15DDC"/>
    <w:rsid w:val="00E22C04"/>
    <w:rsid w:val="00E23133"/>
    <w:rsid w:val="00E24D16"/>
    <w:rsid w:val="00E3369E"/>
    <w:rsid w:val="00E41738"/>
    <w:rsid w:val="00E468BC"/>
    <w:rsid w:val="00E541FA"/>
    <w:rsid w:val="00E56CF1"/>
    <w:rsid w:val="00E57990"/>
    <w:rsid w:val="00E601B2"/>
    <w:rsid w:val="00E63F9F"/>
    <w:rsid w:val="00E65433"/>
    <w:rsid w:val="00E74462"/>
    <w:rsid w:val="00E77631"/>
    <w:rsid w:val="00E81E16"/>
    <w:rsid w:val="00E87F59"/>
    <w:rsid w:val="00E9255F"/>
    <w:rsid w:val="00E93390"/>
    <w:rsid w:val="00EA071D"/>
    <w:rsid w:val="00EA258A"/>
    <w:rsid w:val="00EA3D0F"/>
    <w:rsid w:val="00EA59C0"/>
    <w:rsid w:val="00EB19B4"/>
    <w:rsid w:val="00EB3A57"/>
    <w:rsid w:val="00EB4E5B"/>
    <w:rsid w:val="00EB7C07"/>
    <w:rsid w:val="00EC1E21"/>
    <w:rsid w:val="00EC6A38"/>
    <w:rsid w:val="00EE0272"/>
    <w:rsid w:val="00EE02E0"/>
    <w:rsid w:val="00EE1451"/>
    <w:rsid w:val="00EE1909"/>
    <w:rsid w:val="00EE66C4"/>
    <w:rsid w:val="00EF4EF2"/>
    <w:rsid w:val="00F0047A"/>
    <w:rsid w:val="00F052E7"/>
    <w:rsid w:val="00F05740"/>
    <w:rsid w:val="00F06461"/>
    <w:rsid w:val="00F30D87"/>
    <w:rsid w:val="00F31C37"/>
    <w:rsid w:val="00F3712B"/>
    <w:rsid w:val="00F42200"/>
    <w:rsid w:val="00F476BF"/>
    <w:rsid w:val="00F530FB"/>
    <w:rsid w:val="00F53978"/>
    <w:rsid w:val="00F61D3D"/>
    <w:rsid w:val="00F64916"/>
    <w:rsid w:val="00F67240"/>
    <w:rsid w:val="00F700CB"/>
    <w:rsid w:val="00F8137A"/>
    <w:rsid w:val="00F87198"/>
    <w:rsid w:val="00F8756E"/>
    <w:rsid w:val="00F90C74"/>
    <w:rsid w:val="00F91902"/>
    <w:rsid w:val="00F953EE"/>
    <w:rsid w:val="00F95735"/>
    <w:rsid w:val="00FA0002"/>
    <w:rsid w:val="00FA4AAB"/>
    <w:rsid w:val="00FB5BD4"/>
    <w:rsid w:val="00FC0075"/>
    <w:rsid w:val="00FC2AF9"/>
    <w:rsid w:val="00FC6DED"/>
    <w:rsid w:val="00FC7835"/>
    <w:rsid w:val="00FE033D"/>
    <w:rsid w:val="00FE0979"/>
    <w:rsid w:val="00FE2A08"/>
    <w:rsid w:val="00FF5462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A1DF"/>
  <w15:docId w15:val="{D74CB87A-1252-4407-A1D8-DDDEA0FC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E23"/>
    <w:rPr>
      <w:sz w:val="24"/>
      <w:szCs w:val="24"/>
    </w:rPr>
  </w:style>
  <w:style w:type="paragraph" w:styleId="1">
    <w:name w:val="heading 1"/>
    <w:basedOn w:val="a"/>
    <w:next w:val="a"/>
    <w:qFormat/>
    <w:rsid w:val="00C23E23"/>
    <w:pPr>
      <w:keepNext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23E23"/>
    <w:pPr>
      <w:ind w:firstLine="720"/>
      <w:jc w:val="both"/>
    </w:pPr>
    <w:rPr>
      <w:bCs/>
      <w:sz w:val="28"/>
      <w:szCs w:val="28"/>
    </w:rPr>
  </w:style>
  <w:style w:type="paragraph" w:styleId="2">
    <w:name w:val="Body Text Indent 2"/>
    <w:basedOn w:val="a"/>
    <w:rsid w:val="00C23E23"/>
    <w:pPr>
      <w:ind w:firstLine="720"/>
    </w:pPr>
    <w:rPr>
      <w:bCs/>
      <w:sz w:val="26"/>
      <w:szCs w:val="28"/>
    </w:rPr>
  </w:style>
  <w:style w:type="paragraph" w:styleId="a4">
    <w:name w:val="Body Text"/>
    <w:basedOn w:val="a"/>
    <w:rsid w:val="00C23E23"/>
    <w:pPr>
      <w:jc w:val="both"/>
    </w:pPr>
    <w:rPr>
      <w:bCs/>
      <w:sz w:val="26"/>
      <w:szCs w:val="28"/>
    </w:rPr>
  </w:style>
  <w:style w:type="paragraph" w:styleId="a5">
    <w:name w:val="Balloon Text"/>
    <w:basedOn w:val="a"/>
    <w:link w:val="a6"/>
    <w:rsid w:val="00AA3FB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AA3F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761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76125"/>
    <w:rPr>
      <w:sz w:val="24"/>
      <w:szCs w:val="24"/>
    </w:rPr>
  </w:style>
  <w:style w:type="paragraph" w:styleId="a9">
    <w:name w:val="footer"/>
    <w:basedOn w:val="a"/>
    <w:link w:val="aa"/>
    <w:rsid w:val="008761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876125"/>
    <w:rPr>
      <w:sz w:val="24"/>
      <w:szCs w:val="24"/>
    </w:rPr>
  </w:style>
  <w:style w:type="paragraph" w:customStyle="1" w:styleId="ConsPlusNormal">
    <w:name w:val="ConsPlusNormal"/>
    <w:rsid w:val="00522E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144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E776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6A6C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8024F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112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c0e45097-2a1c-440b-968e-dddd06850964.doc" TargetMode="External"/><Relationship Id="rId13" Type="http://schemas.openxmlformats.org/officeDocument/2006/relationships/hyperlink" Target="file:///\\adm-files\Users\&#1044;&#1077;&#1087;&#1072;&#1088;&#1090;&#1072;&#1084;&#1077;&#1085;&#1090;%20&#1101;&#1082;&#1086;&#1085;&#1086;&#1084;&#1080;&#1082;&#1080;\&#1054;&#1090;&#1076;&#1077;&#1083;%20&#1073;&#1102;&#1076;&#1078;&#1077;&#1090;&#1085;&#1099;&#1093;%20&#1080;&#1085;&#1074;&#1077;&#1089;&#1090;&#1080;&#1094;&#1080;&#1081;\000%20&#1057;&#1041;&#1044;&#1054;\000%20&#1056;&#1040;&#1041;&#1054;&#1058;&#1040;%20&#1087;&#1086;&#1089;&#1083;&#1077;%2001.01.2014\000%20&#1055;&#1056;&#1054;&#1043;&#1056;&#1040;&#1052;&#1052;&#1067;\000%20&#1052;&#1055;\&#1048;&#1047;&#1052;&#1045;&#1053;&#1045;&#1053;&#1048;&#1045;%20&#1053;&#1055;&#1040;\000%20&#1048;&#1079;&#1084;&#1077;&#1085;&#1077;&#1085;&#1080;&#1103;%20&#1074;%20425\00000%20&#1073;&#1072;&#1079;&#1072;%20425+&#1053;&#1054;&#1042;&#1054;&#1045;%20&#1040;&#1040;&#1057;6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adm-files\Users\&#1044;&#1077;&#1087;&#1072;&#1088;&#1090;&#1072;&#1084;&#1077;&#1085;&#1090;%20&#1101;&#1082;&#1086;&#1085;&#1086;&#1084;&#1080;&#1082;&#1080;\&#1054;&#1090;&#1076;&#1077;&#1083;%20&#1073;&#1102;&#1076;&#1078;&#1077;&#1090;&#1085;&#1099;&#1093;%20&#1080;&#1085;&#1074;&#1077;&#1089;&#1090;&#1080;&#1094;&#1080;&#1081;\000%20&#1057;&#1041;&#1044;&#1054;\000%20&#1056;&#1040;&#1041;&#1054;&#1058;&#1040;%20&#1087;&#1086;&#1089;&#1083;&#1077;%2001.01.2014\000%20&#1055;&#1056;&#1054;&#1043;&#1056;&#1040;&#1052;&#1052;&#1067;\000%20&#1052;&#1055;\&#1048;&#1047;&#1052;&#1045;&#1053;&#1045;&#1053;&#1048;&#1045;%20&#1053;&#1055;&#1040;\000%20&#1048;&#1079;&#1084;&#1077;&#1085;&#1077;&#1085;&#1080;&#1103;%20&#1074;%20425\00000%20&#1073;&#1072;&#1079;&#1072;%20425+&#1053;&#1054;&#1042;&#1054;&#1045;%20&#1040;&#1040;&#1057;6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43D6CDB38250DFA9E375386EE46137F273DA930DC44126B4221AB377CB96367A2AFFFAA63873AF01KB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643D6CDB38250DFA9E375386EE46137F276D0970EC34126B4221AB3770CKB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43D6CDB38250DFA9E375386EE46137F272D5950BC14126B4221AB3770CKBD" TargetMode="External"/><Relationship Id="rId14" Type="http://schemas.openxmlformats.org/officeDocument/2006/relationships/hyperlink" Target="file:///\\adm-files\Users\&#1044;&#1077;&#1087;&#1072;&#1088;&#1090;&#1072;&#1084;&#1077;&#1085;&#1090;%20&#1101;&#1082;&#1086;&#1085;&#1086;&#1084;&#1080;&#1082;&#1080;\&#1054;&#1090;&#1076;&#1077;&#1083;%20&#1073;&#1102;&#1076;&#1078;&#1077;&#1090;&#1085;&#1099;&#1093;%20&#1080;&#1085;&#1074;&#1077;&#1089;&#1090;&#1080;&#1094;&#1080;&#1081;\000%20&#1057;&#1041;&#1044;&#1054;\000%20&#1056;&#1040;&#1041;&#1054;&#1058;&#1040;%20&#1087;&#1086;&#1089;&#1083;&#1077;%2001.01.2014\000%20&#1055;&#1056;&#1054;&#1043;&#1056;&#1040;&#1052;&#1052;&#1067;\000%20&#1052;&#1055;\&#1048;&#1047;&#1052;&#1045;&#1053;&#1045;&#1053;&#1048;&#1045;%20&#1053;&#1055;&#1040;\000%20&#1048;&#1079;&#1084;&#1077;&#1085;&#1077;&#1085;&#1080;&#1103;%20&#1074;%20425\00000%20&#1073;&#1072;&#1079;&#1072;%20425+&#1053;&#1054;&#1042;&#1054;&#1045;%20&#1040;&#1040;&#1057;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0F344-086B-4FC9-99C6-B6660FD7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43</Pages>
  <Words>10319</Words>
  <Characters>58824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User-10</cp:lastModifiedBy>
  <cp:revision>14</cp:revision>
  <cp:lastPrinted>2026-07-03T01:49:00Z</cp:lastPrinted>
  <dcterms:created xsi:type="dcterms:W3CDTF">2026-03-18T09:06:00Z</dcterms:created>
  <dcterms:modified xsi:type="dcterms:W3CDTF">2026-07-20T07:56:00Z</dcterms:modified>
</cp:coreProperties>
</file>